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0D46730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</w:t>
      </w: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C55A12">
        <w:rPr>
          <w:bCs/>
          <w:noProof w:val="0"/>
          <w:sz w:val="24"/>
          <w:szCs w:val="24"/>
        </w:rPr>
        <w:t>3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10</w:t>
      </w:r>
      <w:r w:rsidR="000E00EA">
        <w:rPr>
          <w:bCs/>
          <w:noProof w:val="0"/>
          <w:sz w:val="24"/>
          <w:szCs w:val="24"/>
        </w:rPr>
        <w:t>1207</w:t>
      </w:r>
    </w:p>
    <w:p w14:paraId="11776FA6" w14:textId="77AEFECF" w:rsidR="00A209D6" w:rsidRPr="00465587" w:rsidRDefault="00EE63BC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Elbonia</w:t>
      </w:r>
      <w:r w:rsidRPr="006574C0">
        <w:rPr>
          <w:bCs/>
          <w:sz w:val="24"/>
          <w:szCs w:val="24"/>
          <w:lang w:eastAsia="zh-CN"/>
        </w:rPr>
        <w:t xml:space="preserve">, </w:t>
      </w:r>
      <w:r w:rsidRPr="00FE106D">
        <w:rPr>
          <w:bCs/>
          <w:sz w:val="24"/>
          <w:szCs w:val="24"/>
          <w:lang w:eastAsia="zh-CN"/>
        </w:rPr>
        <w:t>25 January – 05 February 2021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6492B14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5655B">
        <w:rPr>
          <w:rFonts w:cs="Arial"/>
          <w:b/>
          <w:bCs/>
          <w:sz w:val="24"/>
          <w:lang w:eastAsia="ja-JP"/>
        </w:rPr>
        <w:t>8.15.2.2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9A039A3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E6396">
        <w:rPr>
          <w:rFonts w:ascii="Arial" w:hAnsi="Arial" w:cs="Arial"/>
          <w:b/>
          <w:bCs/>
          <w:sz w:val="24"/>
        </w:rPr>
        <w:t>SL DRX with pre-indicated resources</w:t>
      </w:r>
    </w:p>
    <w:p w14:paraId="1F147C23" w14:textId="433F04A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CE6396">
        <w:rPr>
          <w:rFonts w:ascii="Arial" w:hAnsi="Arial" w:cs="Arial"/>
          <w:b/>
          <w:bCs/>
          <w:sz w:val="24"/>
        </w:rPr>
        <w:t>NR</w:t>
      </w:r>
      <w:r w:rsidR="00CE6396" w:rsidRPr="00074875">
        <w:rPr>
          <w:rFonts w:ascii="Arial" w:hAnsi="Arial" w:cs="Arial"/>
          <w:b/>
          <w:bCs/>
          <w:sz w:val="24"/>
        </w:rPr>
        <w:t>_</w:t>
      </w:r>
      <w:r w:rsidR="00CE6396">
        <w:rPr>
          <w:rFonts w:ascii="Arial" w:hAnsi="Arial" w:cs="Arial"/>
          <w:b/>
          <w:bCs/>
          <w:sz w:val="24"/>
        </w:rPr>
        <w:t>SL_enh</w:t>
      </w:r>
      <w:proofErr w:type="spellEnd"/>
      <w:r w:rsidR="00CE6396" w:rsidRPr="00074875">
        <w:rPr>
          <w:rFonts w:ascii="Arial" w:hAnsi="Arial" w:cs="Arial"/>
          <w:b/>
          <w:bCs/>
          <w:sz w:val="24"/>
        </w:rPr>
        <w:t>-Core</w:t>
      </w:r>
      <w:r w:rsidR="00CE6396" w:rsidRPr="00F1475B">
        <w:rPr>
          <w:rFonts w:ascii="Arial" w:hAnsi="Arial" w:cs="Arial"/>
          <w:b/>
          <w:bCs/>
          <w:sz w:val="24"/>
        </w:rPr>
        <w:t xml:space="preserve"> </w:t>
      </w:r>
      <w:r w:rsidR="00CE6396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8027AF7" w14:textId="77777777" w:rsidR="008453D9" w:rsidRPr="00DA3BC4" w:rsidRDefault="008453D9" w:rsidP="008453D9">
      <w:r>
        <w:t>In order to reduce power/energy consumption, o</w:t>
      </w:r>
      <w:r w:rsidRPr="00DA3BC4">
        <w:t xml:space="preserve">ne objective of </w:t>
      </w:r>
      <w:hyperlink r:id="rId12" w:history="1">
        <w:r w:rsidRPr="003C7253">
          <w:rPr>
            <w:rStyle w:val="Hyperlink"/>
          </w:rPr>
          <w:t xml:space="preserve">NR </w:t>
        </w:r>
        <w:proofErr w:type="spellStart"/>
        <w:r w:rsidRPr="003C7253">
          <w:rPr>
            <w:rStyle w:val="Hyperlink"/>
          </w:rPr>
          <w:t>sidelink</w:t>
        </w:r>
        <w:proofErr w:type="spellEnd"/>
        <w:r w:rsidRPr="003C7253">
          <w:rPr>
            <w:rStyle w:val="Hyperlink"/>
          </w:rPr>
          <w:t xml:space="preserve"> enhancement WI</w:t>
        </w:r>
      </w:hyperlink>
      <w:r w:rsidRPr="00DA3BC4">
        <w:t xml:space="preserve"> is </w:t>
      </w:r>
      <w:r>
        <w:t>to design</w:t>
      </w:r>
      <w:r w:rsidRPr="00DA3BC4">
        <w:t xml:space="preserve"> </w:t>
      </w:r>
      <w:r>
        <w:t>SL DRX for power/energy constraint SL UE</w:t>
      </w:r>
      <w:r w:rsidRPr="00DA3BC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453D9" w14:paraId="068EB394" w14:textId="77777777" w:rsidTr="005C3775">
        <w:tc>
          <w:tcPr>
            <w:tcW w:w="9628" w:type="dxa"/>
          </w:tcPr>
          <w:p w14:paraId="72343F27" w14:textId="77777777" w:rsidR="008453D9" w:rsidRPr="002D52B7" w:rsidRDefault="008453D9" w:rsidP="005C3775">
            <w:pPr>
              <w:rPr>
                <w:sz w:val="20"/>
                <w:szCs w:val="20"/>
                <w:lang w:eastAsia="ko-KR"/>
              </w:rPr>
            </w:pPr>
            <w:r w:rsidRPr="002D52B7">
              <w:rPr>
                <w:sz w:val="20"/>
                <w:szCs w:val="20"/>
                <w:lang w:eastAsia="ko-KR"/>
              </w:rPr>
              <w:t>3</w:t>
            </w:r>
            <w:r w:rsidRPr="002D52B7">
              <w:rPr>
                <w:rFonts w:hint="eastAsia"/>
                <w:sz w:val="20"/>
                <w:szCs w:val="20"/>
                <w:lang w:eastAsia="ko-KR"/>
              </w:rPr>
              <w:t xml:space="preserve">. </w:t>
            </w:r>
            <w:proofErr w:type="spellStart"/>
            <w:r w:rsidRPr="002D52B7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2D52B7">
              <w:rPr>
                <w:sz w:val="20"/>
                <w:szCs w:val="20"/>
                <w:lang w:eastAsia="ko-KR"/>
              </w:rPr>
              <w:t xml:space="preserve"> DRX for broadcast, groupcast, and unicast [RAN2]</w:t>
            </w:r>
          </w:p>
          <w:p w14:paraId="5967AACF" w14:textId="77777777" w:rsidR="008453D9" w:rsidRPr="002D52B7" w:rsidRDefault="008453D9" w:rsidP="005C377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eastAsia="ko-KR"/>
              </w:rPr>
            </w:pPr>
            <w:r w:rsidRPr="002D52B7">
              <w:rPr>
                <w:sz w:val="20"/>
                <w:szCs w:val="20"/>
                <w:lang w:eastAsia="ko-KR"/>
              </w:rPr>
              <w:t xml:space="preserve">Define on- and off-durations in </w:t>
            </w:r>
            <w:proofErr w:type="spellStart"/>
            <w:r w:rsidRPr="002D52B7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2D52B7">
              <w:rPr>
                <w:sz w:val="20"/>
                <w:szCs w:val="20"/>
                <w:lang w:eastAsia="ko-KR"/>
              </w:rPr>
              <w:t xml:space="preserve"> and specify the corresponding UE procedure</w:t>
            </w:r>
          </w:p>
          <w:p w14:paraId="7910B9E9" w14:textId="77777777" w:rsidR="008453D9" w:rsidRPr="002D52B7" w:rsidRDefault="008453D9" w:rsidP="005C377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eastAsia="ko-KR"/>
              </w:rPr>
            </w:pPr>
            <w:r w:rsidRPr="002D52B7">
              <w:rPr>
                <w:sz w:val="20"/>
                <w:szCs w:val="20"/>
                <w:lang w:eastAsia="ko-KR"/>
              </w:rPr>
              <w:t xml:space="preserve">Specify mechanism aiming to align </w:t>
            </w:r>
            <w:proofErr w:type="spellStart"/>
            <w:r w:rsidRPr="002D52B7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2D52B7">
              <w:rPr>
                <w:sz w:val="20"/>
                <w:szCs w:val="20"/>
                <w:lang w:eastAsia="ko-KR"/>
              </w:rPr>
              <w:t xml:space="preserve"> DRX wake-up time among the UEs communicating with each other</w:t>
            </w:r>
          </w:p>
          <w:p w14:paraId="11B9235F" w14:textId="77777777" w:rsidR="008453D9" w:rsidRPr="00EA7C4B" w:rsidRDefault="008453D9" w:rsidP="005C377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2D52B7">
              <w:rPr>
                <w:sz w:val="20"/>
                <w:szCs w:val="20"/>
                <w:lang w:eastAsia="ko-KR"/>
              </w:rPr>
              <w:t xml:space="preserve">Specify mechanism aiming to align </w:t>
            </w:r>
            <w:proofErr w:type="spellStart"/>
            <w:r w:rsidRPr="002D52B7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2D52B7">
              <w:rPr>
                <w:sz w:val="20"/>
                <w:szCs w:val="20"/>
                <w:lang w:eastAsia="ko-KR"/>
              </w:rPr>
              <w:t xml:space="preserve"> DRX wake-up time with </w:t>
            </w:r>
            <w:proofErr w:type="spellStart"/>
            <w:r w:rsidRPr="002D52B7">
              <w:rPr>
                <w:sz w:val="20"/>
                <w:szCs w:val="20"/>
                <w:lang w:eastAsia="ko-KR"/>
              </w:rPr>
              <w:t>Uu</w:t>
            </w:r>
            <w:proofErr w:type="spellEnd"/>
            <w:r w:rsidRPr="002D52B7">
              <w:rPr>
                <w:sz w:val="20"/>
                <w:szCs w:val="20"/>
                <w:lang w:eastAsia="ko-KR"/>
              </w:rPr>
              <w:t xml:space="preserve"> DRX wake-up time in an in-coverage UE</w:t>
            </w:r>
          </w:p>
        </w:tc>
      </w:tr>
    </w:tbl>
    <w:p w14:paraId="2B8BF3DB" w14:textId="3316F027" w:rsidR="008453D9" w:rsidRDefault="008453D9" w:rsidP="008453D9"/>
    <w:p w14:paraId="1207C89C" w14:textId="3E8E3A9A" w:rsidR="008453D9" w:rsidRDefault="005176B9" w:rsidP="008453D9">
      <w:r>
        <w:t>I</w:t>
      </w:r>
      <w:r w:rsidRPr="00DA3BC4">
        <w:t xml:space="preserve">n this contribution, we </w:t>
      </w:r>
      <w:r>
        <w:t xml:space="preserve">provide our view on SL DRX </w:t>
      </w:r>
      <w:r w:rsidR="001C0A05">
        <w:t>operation</w:t>
      </w:r>
      <w:r>
        <w:t xml:space="preserve"> </w:t>
      </w:r>
      <w:r w:rsidR="006657B5">
        <w:t>to reduce power and energy consumption</w:t>
      </w:r>
      <w:r w:rsidR="00866602">
        <w:t xml:space="preserve">, if </w:t>
      </w:r>
      <w:r w:rsidR="00866602">
        <w:rPr>
          <w:lang w:val="en-US" w:eastAsia="zh-CN"/>
        </w:rPr>
        <w:t xml:space="preserve">a SL TX UE </w:t>
      </w:r>
      <w:r w:rsidR="001C0A05">
        <w:rPr>
          <w:lang w:val="en-US" w:eastAsia="zh-CN"/>
        </w:rPr>
        <w:t xml:space="preserve">has </w:t>
      </w:r>
      <w:r w:rsidR="00866602">
        <w:rPr>
          <w:lang w:val="en-US" w:eastAsia="zh-CN"/>
        </w:rPr>
        <w:t>indicate</w:t>
      </w:r>
      <w:r w:rsidR="006E38AB">
        <w:rPr>
          <w:lang w:val="en-US" w:eastAsia="zh-CN"/>
        </w:rPr>
        <w:t>d</w:t>
      </w:r>
      <w:r w:rsidR="00866602">
        <w:rPr>
          <w:lang w:val="en-US" w:eastAsia="zh-CN"/>
        </w:rPr>
        <w:t xml:space="preserve"> </w:t>
      </w:r>
      <w:r w:rsidR="001C0A05">
        <w:rPr>
          <w:lang w:val="en-US" w:eastAsia="zh-CN"/>
        </w:rPr>
        <w:t xml:space="preserve">to its peer SL Rx UE regarding </w:t>
      </w:r>
      <w:r w:rsidR="00866602">
        <w:rPr>
          <w:lang w:val="en-US" w:eastAsia="zh-CN"/>
        </w:rPr>
        <w:t>the</w:t>
      </w:r>
      <w:r w:rsidR="006B4D20">
        <w:rPr>
          <w:lang w:val="en-US" w:eastAsia="zh-CN"/>
        </w:rPr>
        <w:t xml:space="preserve"> reserved</w:t>
      </w:r>
      <w:r w:rsidR="00866602">
        <w:rPr>
          <w:lang w:val="en-US" w:eastAsia="zh-CN"/>
        </w:rPr>
        <w:t xml:space="preserve"> SL resources for</w:t>
      </w:r>
      <w:r w:rsidR="006B4D20">
        <w:rPr>
          <w:lang w:val="en-US" w:eastAsia="zh-CN"/>
        </w:rPr>
        <w:t xml:space="preserve"> </w:t>
      </w:r>
      <w:r w:rsidR="006E38AB">
        <w:rPr>
          <w:lang w:val="en-US" w:eastAsia="zh-CN"/>
        </w:rPr>
        <w:t xml:space="preserve">its </w:t>
      </w:r>
      <w:r w:rsidR="006B4D20">
        <w:rPr>
          <w:lang w:val="en-US" w:eastAsia="zh-CN"/>
        </w:rPr>
        <w:t xml:space="preserve">future </w:t>
      </w:r>
      <w:r w:rsidR="00866602">
        <w:rPr>
          <w:lang w:val="en-US" w:eastAsia="zh-CN"/>
        </w:rPr>
        <w:t>transmissions</w:t>
      </w:r>
      <w:r w:rsidR="006657B5">
        <w:t>.</w:t>
      </w:r>
    </w:p>
    <w:p w14:paraId="4F547731" w14:textId="6587CB7A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1E5059">
        <w:t>Discussion</w:t>
      </w:r>
    </w:p>
    <w:p w14:paraId="3E840FE3" w14:textId="7B58675B" w:rsidR="004268B0" w:rsidRDefault="004268B0" w:rsidP="001446EE">
      <w:pPr>
        <w:rPr>
          <w:lang w:val="en-US"/>
        </w:rPr>
      </w:pPr>
      <w:r w:rsidRPr="6B60B05D">
        <w:rPr>
          <w:lang w:val="en-US"/>
        </w:rPr>
        <w:t xml:space="preserve">In SL, </w:t>
      </w:r>
      <w:r w:rsidR="00C2503E">
        <w:rPr>
          <w:lang w:val="en-US"/>
        </w:rPr>
        <w:t>some data traffic and services</w:t>
      </w:r>
      <w:r w:rsidRPr="6B60B05D">
        <w:rPr>
          <w:lang w:val="en-US"/>
        </w:rPr>
        <w:t xml:space="preserve"> can be transmitted in a periodic manner. Thus, </w:t>
      </w:r>
      <w:r>
        <w:rPr>
          <w:lang w:val="en-US"/>
        </w:rPr>
        <w:t>NR SL in release 16 has</w:t>
      </w:r>
      <w:r w:rsidRPr="6B60B05D">
        <w:rPr>
          <w:lang w:val="en-US"/>
        </w:rPr>
        <w:t xml:space="preserve"> taken account of the periodic data transmission in their design</w:t>
      </w:r>
      <w:r w:rsidR="00712633">
        <w:rPr>
          <w:lang w:val="en-US"/>
        </w:rPr>
        <w:t>,</w:t>
      </w:r>
      <w:r w:rsidRPr="6B60B05D">
        <w:rPr>
          <w:lang w:val="en-US"/>
        </w:rPr>
        <w:t xml:space="preserve"> accordingly. For example, a SL </w:t>
      </w:r>
      <w:r>
        <w:rPr>
          <w:lang w:val="en-US"/>
        </w:rPr>
        <w:t>TX</w:t>
      </w:r>
      <w:r w:rsidRPr="6B60B05D">
        <w:rPr>
          <w:lang w:val="en-US"/>
        </w:rPr>
        <w:t xml:space="preserve"> UE may transmit </w:t>
      </w:r>
      <w:r>
        <w:rPr>
          <w:lang w:val="en-US"/>
        </w:rPr>
        <w:t>an SCI</w:t>
      </w:r>
      <w:r w:rsidRPr="6B60B05D">
        <w:rPr>
          <w:lang w:val="en-US"/>
        </w:rPr>
        <w:t xml:space="preserve"> indicat</w:t>
      </w:r>
      <w:r>
        <w:rPr>
          <w:lang w:val="en-US"/>
        </w:rPr>
        <w:t>ing</w:t>
      </w:r>
      <w:r w:rsidRPr="6B60B05D">
        <w:rPr>
          <w:lang w:val="en-US"/>
        </w:rPr>
        <w:t xml:space="preserve"> the future periodic resources </w:t>
      </w:r>
      <w:r w:rsidR="00AA3026">
        <w:rPr>
          <w:lang w:val="en-US"/>
        </w:rPr>
        <w:t>reserved</w:t>
      </w:r>
      <w:r w:rsidRPr="6B60B05D">
        <w:rPr>
          <w:lang w:val="en-US"/>
        </w:rPr>
        <w:t xml:space="preserve"> for </w:t>
      </w:r>
      <w:r w:rsidR="00AA3026">
        <w:rPr>
          <w:lang w:val="en-US"/>
        </w:rPr>
        <w:t>SL (re)</w:t>
      </w:r>
      <w:r w:rsidRPr="6B60B05D">
        <w:rPr>
          <w:lang w:val="en-US"/>
        </w:rPr>
        <w:t>transmission</w:t>
      </w:r>
      <w:r w:rsidR="00AA3026">
        <w:rPr>
          <w:lang w:val="en-US"/>
        </w:rPr>
        <w:t>s</w:t>
      </w:r>
      <w:r w:rsidRPr="6B60B05D">
        <w:rPr>
          <w:lang w:val="en-US"/>
        </w:rPr>
        <w:t xml:space="preserve">. </w:t>
      </w:r>
    </w:p>
    <w:p w14:paraId="7E42D47C" w14:textId="48F3385C" w:rsidR="002D52B7" w:rsidRDefault="002D52B7" w:rsidP="002D52B7">
      <w:pPr>
        <w:jc w:val="both"/>
        <w:rPr>
          <w:lang w:val="en-US"/>
        </w:rPr>
      </w:pPr>
      <w:r w:rsidRPr="6F22A685">
        <w:rPr>
          <w:lang w:val="en-US"/>
        </w:rPr>
        <w:t xml:space="preserve">In order to facilitate </w:t>
      </w:r>
      <w:r w:rsidR="007F1A80" w:rsidRPr="6F22A685">
        <w:rPr>
          <w:lang w:val="en-US"/>
        </w:rPr>
        <w:t xml:space="preserve">the </w:t>
      </w:r>
      <w:r w:rsidRPr="6F22A685">
        <w:rPr>
          <w:lang w:val="en-US"/>
        </w:rPr>
        <w:t>periodic transmissions</w:t>
      </w:r>
      <w:r w:rsidR="00CA2BB5" w:rsidRPr="6F22A685">
        <w:rPr>
          <w:rFonts w:eastAsia="Times New Roman"/>
          <w:lang w:val="en-US"/>
        </w:rPr>
        <w:t xml:space="preserve"> </w:t>
      </w:r>
      <w:r w:rsidR="007F1A80" w:rsidRPr="6F22A685">
        <w:rPr>
          <w:lang w:val="en-US"/>
        </w:rPr>
        <w:t>by</w:t>
      </w:r>
      <w:r w:rsidRPr="6F22A685">
        <w:rPr>
          <w:lang w:val="en-US"/>
        </w:rPr>
        <w:t xml:space="preserve"> </w:t>
      </w:r>
      <w:r w:rsidR="009E324C" w:rsidRPr="6F22A685">
        <w:rPr>
          <w:lang w:val="en-US"/>
        </w:rPr>
        <w:t>the</w:t>
      </w:r>
      <w:r w:rsidRPr="6F22A685">
        <w:rPr>
          <w:lang w:val="en-US"/>
        </w:rPr>
        <w:t xml:space="preserve"> SL T</w:t>
      </w:r>
      <w:r w:rsidR="002A2942" w:rsidRPr="6F22A685">
        <w:rPr>
          <w:lang w:val="en-US"/>
        </w:rPr>
        <w:t>X</w:t>
      </w:r>
      <w:r w:rsidRPr="6F22A685">
        <w:rPr>
          <w:lang w:val="en-US"/>
        </w:rPr>
        <w:t xml:space="preserve"> UE, </w:t>
      </w:r>
      <w:r w:rsidR="002A2942" w:rsidRPr="6F22A685">
        <w:rPr>
          <w:lang w:val="en-US"/>
        </w:rPr>
        <w:t>the</w:t>
      </w:r>
      <w:r w:rsidRPr="6F22A685">
        <w:rPr>
          <w:lang w:val="en-US"/>
        </w:rPr>
        <w:t xml:space="preserve"> traffic pattern </w:t>
      </w:r>
      <w:r w:rsidR="007F1A80" w:rsidRPr="6F22A685">
        <w:rPr>
          <w:lang w:val="en-US"/>
        </w:rPr>
        <w:t xml:space="preserve">of a service flow </w:t>
      </w:r>
      <w:r w:rsidRPr="6F22A685">
        <w:rPr>
          <w:lang w:val="en-US"/>
        </w:rPr>
        <w:t>and</w:t>
      </w:r>
      <w:r w:rsidR="009B1542" w:rsidRPr="6F22A685">
        <w:rPr>
          <w:lang w:val="en-US"/>
        </w:rPr>
        <w:t xml:space="preserve"> its</w:t>
      </w:r>
      <w:r w:rsidR="008016DC" w:rsidRPr="6F22A685">
        <w:rPr>
          <w:lang w:val="en-US"/>
        </w:rPr>
        <w:t xml:space="preserve"> </w:t>
      </w:r>
      <w:r w:rsidRPr="6F22A685">
        <w:rPr>
          <w:lang w:val="en-US"/>
        </w:rPr>
        <w:t>characte</w:t>
      </w:r>
      <w:r w:rsidR="0EFBD68C" w:rsidRPr="6F22A685">
        <w:rPr>
          <w:lang w:val="en-US"/>
        </w:rPr>
        <w:t>ristics</w:t>
      </w:r>
      <w:r w:rsidRPr="6F22A685">
        <w:rPr>
          <w:lang w:val="en-US"/>
        </w:rPr>
        <w:t xml:space="preserve"> need to be considered in the resource allocation</w:t>
      </w:r>
      <w:r w:rsidR="002A2942" w:rsidRPr="6F22A685">
        <w:rPr>
          <w:lang w:val="en-US"/>
        </w:rPr>
        <w:t xml:space="preserve"> </w:t>
      </w:r>
      <w:r w:rsidRPr="6F22A685">
        <w:rPr>
          <w:lang w:val="en-US"/>
        </w:rPr>
        <w:t>or</w:t>
      </w:r>
      <w:r w:rsidR="002A2942" w:rsidRPr="6F22A685">
        <w:rPr>
          <w:lang w:val="en-US"/>
        </w:rPr>
        <w:t xml:space="preserve"> </w:t>
      </w:r>
      <w:r w:rsidRPr="6F22A685">
        <w:rPr>
          <w:lang w:val="en-US"/>
        </w:rPr>
        <w:t xml:space="preserve">selection. For example, the </w:t>
      </w:r>
      <w:r w:rsidR="002A2942" w:rsidRPr="6F22A685">
        <w:rPr>
          <w:lang w:val="en-US"/>
        </w:rPr>
        <w:t xml:space="preserve">traffic </w:t>
      </w:r>
      <w:r w:rsidRPr="6F22A685">
        <w:rPr>
          <w:lang w:val="en-US"/>
        </w:rPr>
        <w:t xml:space="preserve">data’s generation time, periodicity, </w:t>
      </w:r>
      <w:r w:rsidR="00AD6277" w:rsidRPr="6F22A685">
        <w:rPr>
          <w:lang w:val="en-US"/>
        </w:rPr>
        <w:t xml:space="preserve">packet </w:t>
      </w:r>
      <w:r w:rsidRPr="6F22A685">
        <w:rPr>
          <w:lang w:val="en-US"/>
        </w:rPr>
        <w:t xml:space="preserve">size and </w:t>
      </w:r>
      <w:r w:rsidR="00EF20E5" w:rsidRPr="6F22A685">
        <w:rPr>
          <w:lang w:val="en-US"/>
        </w:rPr>
        <w:t>QoS</w:t>
      </w:r>
      <w:r w:rsidRPr="6F22A685">
        <w:rPr>
          <w:lang w:val="en-US"/>
        </w:rPr>
        <w:t xml:space="preserve"> requirement should be considered by network</w:t>
      </w:r>
      <w:r w:rsidR="00EF20E5" w:rsidRPr="6F22A685">
        <w:rPr>
          <w:lang w:val="en-US"/>
        </w:rPr>
        <w:t xml:space="preserve"> or the </w:t>
      </w:r>
      <w:r w:rsidRPr="6F22A685">
        <w:rPr>
          <w:lang w:val="en-US"/>
        </w:rPr>
        <w:t>SL T</w:t>
      </w:r>
      <w:r w:rsidR="00EF20E5" w:rsidRPr="6F22A685">
        <w:rPr>
          <w:lang w:val="en-US"/>
        </w:rPr>
        <w:t>X</w:t>
      </w:r>
      <w:r w:rsidRPr="6F22A685">
        <w:rPr>
          <w:lang w:val="en-US"/>
        </w:rPr>
        <w:t xml:space="preserve"> UE to allocate</w:t>
      </w:r>
      <w:r w:rsidR="00EF20E5" w:rsidRPr="6F22A685">
        <w:rPr>
          <w:lang w:val="en-US"/>
        </w:rPr>
        <w:t xml:space="preserve"> or </w:t>
      </w:r>
      <w:r w:rsidRPr="6F22A685">
        <w:rPr>
          <w:lang w:val="en-US"/>
        </w:rPr>
        <w:t>select the</w:t>
      </w:r>
      <w:r w:rsidR="00EF3331" w:rsidRPr="6F22A685">
        <w:rPr>
          <w:lang w:val="en-US"/>
        </w:rPr>
        <w:t xml:space="preserve"> proper</w:t>
      </w:r>
      <w:r w:rsidRPr="6F22A685">
        <w:rPr>
          <w:lang w:val="en-US"/>
        </w:rPr>
        <w:t xml:space="preserve"> periodic resources</w:t>
      </w:r>
      <w:r w:rsidR="002B5092" w:rsidRPr="6F22A685">
        <w:rPr>
          <w:lang w:val="en-US"/>
        </w:rPr>
        <w:t xml:space="preserve">, </w:t>
      </w:r>
      <w:r w:rsidR="005C5AE8" w:rsidRPr="6F22A685">
        <w:rPr>
          <w:lang w:val="en-US"/>
        </w:rPr>
        <w:t>and</w:t>
      </w:r>
      <w:r w:rsidR="002B5092" w:rsidRPr="6F22A685">
        <w:rPr>
          <w:lang w:val="en-US"/>
        </w:rPr>
        <w:t xml:space="preserve"> the </w:t>
      </w:r>
      <w:r w:rsidR="005C5AE8" w:rsidRPr="6F22A685">
        <w:rPr>
          <w:lang w:val="en-US"/>
        </w:rPr>
        <w:t xml:space="preserve">allocated or selected </w:t>
      </w:r>
      <w:r w:rsidR="002B5092" w:rsidRPr="6F22A685">
        <w:rPr>
          <w:lang w:val="en-US"/>
        </w:rPr>
        <w:t>periodic resource</w:t>
      </w:r>
      <w:r w:rsidR="005C5AE8" w:rsidRPr="6F22A685">
        <w:rPr>
          <w:lang w:val="en-US"/>
        </w:rPr>
        <w:t>s</w:t>
      </w:r>
      <w:r w:rsidR="002B5092" w:rsidRPr="6F22A685">
        <w:rPr>
          <w:lang w:val="en-US"/>
        </w:rPr>
        <w:t xml:space="preserve"> will be reserved and indicated in </w:t>
      </w:r>
      <w:r w:rsidR="003C1F17" w:rsidRPr="6F22A685">
        <w:rPr>
          <w:lang w:val="en-US"/>
        </w:rPr>
        <w:t>an</w:t>
      </w:r>
      <w:r w:rsidR="002B5092" w:rsidRPr="6F22A685">
        <w:rPr>
          <w:lang w:val="en-US"/>
        </w:rPr>
        <w:t xml:space="preserve"> SCI transmitted by the SL TX UE</w:t>
      </w:r>
      <w:r w:rsidRPr="6F22A685">
        <w:rPr>
          <w:lang w:val="en-US"/>
        </w:rPr>
        <w:t xml:space="preserve">. Thus, once </w:t>
      </w:r>
      <w:r w:rsidR="003C1F17" w:rsidRPr="6F22A685">
        <w:rPr>
          <w:lang w:val="en-US"/>
        </w:rPr>
        <w:t>the</w:t>
      </w:r>
      <w:r w:rsidR="00EF3331" w:rsidRPr="6F22A685">
        <w:rPr>
          <w:lang w:val="en-US"/>
        </w:rPr>
        <w:t xml:space="preserve"> targeted</w:t>
      </w:r>
      <w:r w:rsidRPr="6F22A685">
        <w:rPr>
          <w:lang w:val="en-US"/>
        </w:rPr>
        <w:t xml:space="preserve"> SL R</w:t>
      </w:r>
      <w:r w:rsidR="00644440" w:rsidRPr="6F22A685">
        <w:rPr>
          <w:lang w:val="en-US"/>
        </w:rPr>
        <w:t>X</w:t>
      </w:r>
      <w:r w:rsidRPr="6F22A685">
        <w:rPr>
          <w:lang w:val="en-US"/>
        </w:rPr>
        <w:t xml:space="preserve"> UE receives the SCI from the SL T</w:t>
      </w:r>
      <w:r w:rsidR="009E153F" w:rsidRPr="6F22A685">
        <w:rPr>
          <w:lang w:val="en-US" w:eastAsia="zh-CN"/>
        </w:rPr>
        <w:t>X</w:t>
      </w:r>
      <w:r w:rsidRPr="6F22A685">
        <w:rPr>
          <w:lang w:val="en-US"/>
        </w:rPr>
        <w:t xml:space="preserve"> UE, it know</w:t>
      </w:r>
      <w:r w:rsidR="004B6688" w:rsidRPr="6F22A685">
        <w:rPr>
          <w:lang w:val="en-US"/>
        </w:rPr>
        <w:t>s</w:t>
      </w:r>
      <w:r w:rsidRPr="6F22A685">
        <w:rPr>
          <w:lang w:val="en-US"/>
        </w:rPr>
        <w:t xml:space="preserve"> the resources reserved by the SL T</w:t>
      </w:r>
      <w:r w:rsidR="00644440" w:rsidRPr="6F22A685">
        <w:rPr>
          <w:lang w:val="en-US"/>
        </w:rPr>
        <w:t>X</w:t>
      </w:r>
      <w:r w:rsidRPr="6F22A685">
        <w:rPr>
          <w:lang w:val="en-US"/>
        </w:rPr>
        <w:t xml:space="preserve"> UE for </w:t>
      </w:r>
      <w:r w:rsidR="002B39B0" w:rsidRPr="6F22A685">
        <w:rPr>
          <w:lang w:val="en-US"/>
        </w:rPr>
        <w:t>future</w:t>
      </w:r>
      <w:r w:rsidRPr="6F22A685">
        <w:rPr>
          <w:lang w:val="en-US"/>
        </w:rPr>
        <w:t xml:space="preserve"> periodic transmission</w:t>
      </w:r>
      <w:r w:rsidR="00DD0E70" w:rsidRPr="6F22A685">
        <w:rPr>
          <w:lang w:val="en-US"/>
        </w:rPr>
        <w:t>s</w:t>
      </w:r>
      <w:r w:rsidRPr="6F22A685">
        <w:rPr>
          <w:lang w:val="en-US"/>
        </w:rPr>
        <w:t>. It is noted, the release 16 SCI design allows a SL Tx UE to indicate its reserved resources not only for new data transmissions, but also for retransmission</w:t>
      </w:r>
      <w:r w:rsidR="004D5660" w:rsidRPr="6F22A685">
        <w:rPr>
          <w:lang w:val="en-US"/>
        </w:rPr>
        <w:t>s</w:t>
      </w:r>
      <w:r w:rsidRPr="6F22A685">
        <w:rPr>
          <w:lang w:val="en-US"/>
        </w:rPr>
        <w:t>.</w:t>
      </w:r>
    </w:p>
    <w:p w14:paraId="70AE3972" w14:textId="1686DF74" w:rsidR="007C6555" w:rsidRDefault="0076516C" w:rsidP="007C6555">
      <w:pPr>
        <w:jc w:val="both"/>
        <w:rPr>
          <w:lang w:val="en-US"/>
        </w:rPr>
      </w:pPr>
      <w:r>
        <w:rPr>
          <w:lang w:val="en-US"/>
        </w:rPr>
        <w:t>From our understanding, if</w:t>
      </w:r>
      <w:r w:rsidR="00645DDB">
        <w:rPr>
          <w:lang w:val="en-US"/>
        </w:rPr>
        <w:t xml:space="preserve"> SL DRX is applied, </w:t>
      </w:r>
      <w:r w:rsidR="00976342">
        <w:rPr>
          <w:lang w:val="en-US"/>
        </w:rPr>
        <w:t>the SL TX UE may transmit an SCI indicating the</w:t>
      </w:r>
      <w:r w:rsidR="001B69A2">
        <w:rPr>
          <w:lang w:val="en-US"/>
        </w:rPr>
        <w:t xml:space="preserve"> future</w:t>
      </w:r>
      <w:r w:rsidR="00976342">
        <w:rPr>
          <w:lang w:val="en-US"/>
        </w:rPr>
        <w:t xml:space="preserve"> reserved resources </w:t>
      </w:r>
      <w:r w:rsidR="001B69A2">
        <w:rPr>
          <w:lang w:val="en-US"/>
        </w:rPr>
        <w:t>to the SL RX UE in</w:t>
      </w:r>
      <w:r w:rsidR="0056743D">
        <w:rPr>
          <w:lang w:val="en-US"/>
        </w:rPr>
        <w:t>side</w:t>
      </w:r>
      <w:r w:rsidR="001B69A2">
        <w:rPr>
          <w:lang w:val="en-US"/>
        </w:rPr>
        <w:t xml:space="preserve"> the SL DRX On-duration of the SL RX UE. </w:t>
      </w:r>
      <w:r w:rsidR="0056743D">
        <w:rPr>
          <w:lang w:val="en-US"/>
        </w:rPr>
        <w:t>A</w:t>
      </w:r>
      <w:r w:rsidR="0068459F" w:rsidRPr="0068459F">
        <w:rPr>
          <w:lang w:val="en-US"/>
        </w:rPr>
        <w:t>ft</w:t>
      </w:r>
      <w:r w:rsidR="0068459F">
        <w:rPr>
          <w:lang w:val="en-US"/>
        </w:rPr>
        <w:t xml:space="preserve">er the targeted SL RX UE receives the SCI </w:t>
      </w:r>
      <w:r w:rsidR="0056743D">
        <w:rPr>
          <w:lang w:val="en-US"/>
        </w:rPr>
        <w:t>indicating future resources</w:t>
      </w:r>
      <w:r w:rsidR="0068459F">
        <w:rPr>
          <w:lang w:val="en-US"/>
        </w:rPr>
        <w:t xml:space="preserve">, </w:t>
      </w:r>
      <w:r w:rsidR="00717584" w:rsidRPr="00717584">
        <w:rPr>
          <w:lang w:val="en-US"/>
        </w:rPr>
        <w:t>t</w:t>
      </w:r>
      <w:r w:rsidR="00717584">
        <w:rPr>
          <w:lang w:val="en-US"/>
        </w:rPr>
        <w:t>he targeted SL RX UE</w:t>
      </w:r>
      <w:r w:rsidR="007C6555">
        <w:rPr>
          <w:lang w:val="en-US"/>
        </w:rPr>
        <w:t xml:space="preserve"> needs to ensure that it is awake to monitor the indicated resources, no matter whether the indicated resources are inside or outside the SL DRX On-duration.</w:t>
      </w:r>
      <w:r w:rsidR="00876B7D">
        <w:rPr>
          <w:lang w:val="en-US"/>
        </w:rPr>
        <w:t xml:space="preserve"> </w:t>
      </w:r>
      <w:r w:rsidR="007D2D18">
        <w:rPr>
          <w:lang w:val="en-US"/>
        </w:rPr>
        <w:t xml:space="preserve">It means, </w:t>
      </w:r>
      <w:r w:rsidR="005A6C47">
        <w:rPr>
          <w:lang w:val="en-US"/>
        </w:rPr>
        <w:t xml:space="preserve">the targeted SL RX UE </w:t>
      </w:r>
      <w:r w:rsidR="00B86FEE">
        <w:rPr>
          <w:lang w:val="en-US"/>
        </w:rPr>
        <w:t>may utilize its SL DRX On-duration to receive the SL transmission</w:t>
      </w:r>
      <w:r w:rsidR="004154FC">
        <w:rPr>
          <w:lang w:val="en-US"/>
        </w:rPr>
        <w:t>s</w:t>
      </w:r>
      <w:r w:rsidR="005A6C47">
        <w:rPr>
          <w:lang w:val="en-US"/>
        </w:rPr>
        <w:t xml:space="preserve"> </w:t>
      </w:r>
      <w:r w:rsidR="00B86FEE">
        <w:rPr>
          <w:lang w:val="en-US"/>
        </w:rPr>
        <w:t xml:space="preserve">from </w:t>
      </w:r>
      <w:r w:rsidR="004154FC">
        <w:rPr>
          <w:lang w:val="en-US"/>
        </w:rPr>
        <w:t>one or multiple</w:t>
      </w:r>
      <w:r w:rsidR="00B86FEE">
        <w:rPr>
          <w:lang w:val="en-US"/>
        </w:rPr>
        <w:t xml:space="preserve"> SL TX UE</w:t>
      </w:r>
      <w:r w:rsidR="004154FC">
        <w:rPr>
          <w:lang w:val="en-US"/>
        </w:rPr>
        <w:t>s, which</w:t>
      </w:r>
      <w:r w:rsidR="007D4BE9">
        <w:rPr>
          <w:lang w:val="en-US"/>
        </w:rPr>
        <w:t xml:space="preserve"> may</w:t>
      </w:r>
      <w:r w:rsidR="00B86FEE">
        <w:rPr>
          <w:lang w:val="en-US"/>
        </w:rPr>
        <w:t xml:space="preserve"> </w:t>
      </w:r>
      <w:r w:rsidR="004154FC">
        <w:rPr>
          <w:lang w:val="en-US"/>
        </w:rPr>
        <w:t xml:space="preserve">indicate the future resources to be monitored. After </w:t>
      </w:r>
      <w:r w:rsidR="007D4BE9">
        <w:rPr>
          <w:lang w:val="en-US"/>
        </w:rPr>
        <w:t>the SL DRX On-duration</w:t>
      </w:r>
      <w:r w:rsidR="004154FC">
        <w:rPr>
          <w:lang w:val="en-US"/>
        </w:rPr>
        <w:t xml:space="preserve">, </w:t>
      </w:r>
      <w:r w:rsidR="007D2D18">
        <w:rPr>
          <w:lang w:val="en-US"/>
        </w:rPr>
        <w:t xml:space="preserve">the </w:t>
      </w:r>
      <w:r w:rsidR="001A7AC1">
        <w:rPr>
          <w:lang w:val="en-US"/>
        </w:rPr>
        <w:t xml:space="preserve">targeted </w:t>
      </w:r>
      <w:r w:rsidR="007D2D18">
        <w:rPr>
          <w:lang w:val="en-US"/>
        </w:rPr>
        <w:t>SL RX UE may enter a sleeping mode until the next SL DRX On-</w:t>
      </w:r>
      <w:r w:rsidR="00550553">
        <w:rPr>
          <w:lang w:val="en-US"/>
        </w:rPr>
        <w:t xml:space="preserve">duration, but it still wakes up to monitor the </w:t>
      </w:r>
      <w:r w:rsidR="00BE23E0">
        <w:rPr>
          <w:lang w:val="en-US"/>
        </w:rPr>
        <w:t xml:space="preserve">reserved </w:t>
      </w:r>
      <w:r w:rsidR="00550553">
        <w:rPr>
          <w:lang w:val="en-US"/>
        </w:rPr>
        <w:t>resources</w:t>
      </w:r>
      <w:r w:rsidR="001A7AC1">
        <w:rPr>
          <w:lang w:val="en-US"/>
        </w:rPr>
        <w:t xml:space="preserve"> indicated in the received SCI</w:t>
      </w:r>
      <w:r w:rsidR="007D4BE9">
        <w:rPr>
          <w:lang w:val="en-US"/>
        </w:rPr>
        <w:t>s</w:t>
      </w:r>
      <w:r w:rsidR="00550553">
        <w:rPr>
          <w:lang w:val="en-US"/>
        </w:rPr>
        <w:t xml:space="preserve">. </w:t>
      </w:r>
      <w:r w:rsidR="00876B7D" w:rsidRPr="6B60B05D">
        <w:rPr>
          <w:lang w:val="en-US"/>
        </w:rPr>
        <w:t>This provides a possibility for the SL R</w:t>
      </w:r>
      <w:r w:rsidR="00876B7D">
        <w:rPr>
          <w:lang w:val="en-US"/>
        </w:rPr>
        <w:t>X</w:t>
      </w:r>
      <w:r w:rsidR="00876B7D" w:rsidRPr="6B60B05D">
        <w:rPr>
          <w:lang w:val="en-US"/>
        </w:rPr>
        <w:t xml:space="preserve"> UE to only monitor the indicated resources</w:t>
      </w:r>
      <w:r w:rsidR="00876B7D">
        <w:rPr>
          <w:lang w:val="en-US"/>
        </w:rPr>
        <w:t xml:space="preserve"> </w:t>
      </w:r>
      <w:r w:rsidR="00876B7D" w:rsidRPr="00876B7D">
        <w:rPr>
          <w:lang w:val="en-US"/>
        </w:rPr>
        <w:t>o</w:t>
      </w:r>
      <w:r w:rsidR="00876B7D">
        <w:rPr>
          <w:lang w:val="en-US"/>
        </w:rPr>
        <w:t xml:space="preserve">utside </w:t>
      </w:r>
      <w:r w:rsidR="00666E67">
        <w:rPr>
          <w:lang w:val="en-US"/>
        </w:rPr>
        <w:t>its</w:t>
      </w:r>
      <w:r w:rsidR="00876B7D">
        <w:rPr>
          <w:lang w:val="en-US"/>
        </w:rPr>
        <w:t xml:space="preserve"> SL DRX On-duration</w:t>
      </w:r>
      <w:r w:rsidR="00876B7D" w:rsidRPr="6B60B05D">
        <w:rPr>
          <w:lang w:val="en-US"/>
        </w:rPr>
        <w:t>. In this way, the SL R</w:t>
      </w:r>
      <w:r w:rsidR="0046451E">
        <w:rPr>
          <w:lang w:val="en-US"/>
        </w:rPr>
        <w:t>X</w:t>
      </w:r>
      <w:r w:rsidR="00876B7D" w:rsidRPr="6B60B05D">
        <w:rPr>
          <w:lang w:val="en-US"/>
        </w:rPr>
        <w:t xml:space="preserve"> UE can save its power</w:t>
      </w:r>
      <w:r w:rsidR="00541082">
        <w:rPr>
          <w:lang w:val="en-US"/>
        </w:rPr>
        <w:t xml:space="preserve"> </w:t>
      </w:r>
      <w:r w:rsidR="00F74621" w:rsidRPr="00F74621">
        <w:rPr>
          <w:lang w:val="en-US"/>
        </w:rPr>
        <w:t xml:space="preserve">without </w:t>
      </w:r>
      <w:r w:rsidR="00F74621">
        <w:rPr>
          <w:lang w:val="en-US"/>
        </w:rPr>
        <w:t xml:space="preserve">missing the intended </w:t>
      </w:r>
      <w:r w:rsidR="00E01359">
        <w:rPr>
          <w:lang w:val="en-US"/>
        </w:rPr>
        <w:t>(re)</w:t>
      </w:r>
      <w:r w:rsidR="00F74621">
        <w:rPr>
          <w:lang w:val="en-US"/>
        </w:rPr>
        <w:t>transmissions outside the SL DRX On-duration</w:t>
      </w:r>
      <w:r w:rsidR="00876B7D" w:rsidRPr="6B60B05D">
        <w:rPr>
          <w:lang w:val="en-US"/>
        </w:rPr>
        <w:t>.</w:t>
      </w:r>
      <w:r w:rsidR="004A149A">
        <w:rPr>
          <w:lang w:val="en-US"/>
        </w:rPr>
        <w:t xml:space="preserve"> It is noted, this approach </w:t>
      </w:r>
      <w:r w:rsidR="001C3F44">
        <w:rPr>
          <w:lang w:val="en-US"/>
        </w:rPr>
        <w:t>can</w:t>
      </w:r>
      <w:r w:rsidR="004A149A">
        <w:rPr>
          <w:lang w:val="en-US"/>
        </w:rPr>
        <w:t xml:space="preserve"> be appli</w:t>
      </w:r>
      <w:r w:rsidR="001C3F44">
        <w:rPr>
          <w:lang w:val="en-US"/>
        </w:rPr>
        <w:t>ed</w:t>
      </w:r>
      <w:r w:rsidR="004A149A">
        <w:rPr>
          <w:lang w:val="en-US"/>
        </w:rPr>
        <w:t xml:space="preserve"> particular</w:t>
      </w:r>
      <w:r w:rsidR="00B82A4D">
        <w:rPr>
          <w:lang w:val="en-US"/>
        </w:rPr>
        <w:t>ly</w:t>
      </w:r>
      <w:r w:rsidR="004A149A">
        <w:rPr>
          <w:lang w:val="en-US"/>
        </w:rPr>
        <w:t xml:space="preserve"> for</w:t>
      </w:r>
      <w:r w:rsidR="00B82A4D">
        <w:rPr>
          <w:lang w:val="en-US"/>
        </w:rPr>
        <w:t xml:space="preserve"> periodic SL data </w:t>
      </w:r>
      <w:r w:rsidR="0046451E">
        <w:rPr>
          <w:lang w:val="en-US"/>
        </w:rPr>
        <w:t>reception</w:t>
      </w:r>
      <w:r w:rsidR="00B82A4D">
        <w:rPr>
          <w:lang w:val="en-US"/>
        </w:rPr>
        <w:t>s</w:t>
      </w:r>
      <w:r w:rsidR="0046451E">
        <w:rPr>
          <w:lang w:val="en-US"/>
        </w:rPr>
        <w:t xml:space="preserve"> at the SL RX UE</w:t>
      </w:r>
      <w:r w:rsidR="00B82A4D">
        <w:rPr>
          <w:lang w:val="en-US"/>
        </w:rPr>
        <w:t>.</w:t>
      </w:r>
      <w:r w:rsidR="00B76034">
        <w:rPr>
          <w:lang w:val="en-US"/>
        </w:rPr>
        <w:t xml:space="preserve"> </w:t>
      </w:r>
      <w:r w:rsidR="0046451E">
        <w:rPr>
          <w:lang w:val="en-US"/>
        </w:rPr>
        <w:t>Thus, if the SL RX UE</w:t>
      </w:r>
      <w:r w:rsidR="004A149A">
        <w:rPr>
          <w:lang w:val="en-US"/>
        </w:rPr>
        <w:t xml:space="preserve"> </w:t>
      </w:r>
      <w:r w:rsidR="00F739AD">
        <w:rPr>
          <w:lang w:val="en-US"/>
        </w:rPr>
        <w:t xml:space="preserve">also has aperiodic SL data to receive, the aperiodic transmission </w:t>
      </w:r>
      <w:r w:rsidR="00442D93">
        <w:rPr>
          <w:lang w:val="en-US"/>
        </w:rPr>
        <w:t>cannot</w:t>
      </w:r>
      <w:r w:rsidR="00F739AD">
        <w:rPr>
          <w:lang w:val="en-US"/>
        </w:rPr>
        <w:t xml:space="preserve"> take place inside the SL DRX O</w:t>
      </w:r>
      <w:r w:rsidR="00442D93">
        <w:rPr>
          <w:lang w:val="en-US"/>
        </w:rPr>
        <w:t>ff</w:t>
      </w:r>
      <w:r w:rsidR="00F739AD">
        <w:rPr>
          <w:lang w:val="en-US"/>
        </w:rPr>
        <w:t xml:space="preserve">-duration of the SL RX UE. </w:t>
      </w:r>
    </w:p>
    <w:p w14:paraId="66C48B0B" w14:textId="73DE07A4" w:rsidR="00DB1AA8" w:rsidRDefault="00DB1AA8" w:rsidP="007C655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Observation 1:</w:t>
      </w:r>
      <w:r w:rsidR="00BF2471">
        <w:rPr>
          <w:b/>
          <w:bCs/>
          <w:lang w:val="en-US"/>
        </w:rPr>
        <w:t xml:space="preserve"> </w:t>
      </w:r>
      <w:r w:rsidR="00E67A9E" w:rsidRPr="00A6440C">
        <w:rPr>
          <w:lang w:val="en-US"/>
        </w:rPr>
        <w:t>M</w:t>
      </w:r>
      <w:r w:rsidRPr="00A6440C">
        <w:rPr>
          <w:lang w:val="en-US"/>
        </w:rPr>
        <w:t>onitor</w:t>
      </w:r>
      <w:r w:rsidR="00BF2471" w:rsidRPr="00A6440C">
        <w:rPr>
          <w:lang w:val="en-US"/>
        </w:rPr>
        <w:t>ing</w:t>
      </w:r>
      <w:r w:rsidR="009E252E" w:rsidRPr="00A6440C">
        <w:rPr>
          <w:lang w:val="en-US"/>
        </w:rPr>
        <w:t xml:space="preserve"> only</w:t>
      </w:r>
      <w:r w:rsidR="00BF2471" w:rsidRPr="00A6440C">
        <w:rPr>
          <w:lang w:val="en-US"/>
        </w:rPr>
        <w:t xml:space="preserve"> the </w:t>
      </w:r>
      <w:r w:rsidR="009E252E" w:rsidRPr="00A6440C">
        <w:rPr>
          <w:lang w:val="en-US"/>
        </w:rPr>
        <w:t>indicated</w:t>
      </w:r>
      <w:r w:rsidR="00BF2471" w:rsidRPr="00A6440C">
        <w:rPr>
          <w:lang w:val="en-US"/>
        </w:rPr>
        <w:t xml:space="preserve"> resources</w:t>
      </w:r>
      <w:r w:rsidR="00E67A9E" w:rsidRPr="00A6440C">
        <w:rPr>
          <w:lang w:val="en-US"/>
        </w:rPr>
        <w:t xml:space="preserve"> outside the SL DRX On-duration </w:t>
      </w:r>
      <w:r w:rsidR="00E01359" w:rsidRPr="00A6440C">
        <w:rPr>
          <w:lang w:val="en-US"/>
        </w:rPr>
        <w:t>enables</w:t>
      </w:r>
      <w:r w:rsidR="00E67A9E" w:rsidRPr="00A6440C">
        <w:rPr>
          <w:lang w:val="en-US"/>
        </w:rPr>
        <w:t xml:space="preserve"> </w:t>
      </w:r>
      <w:r w:rsidR="00E01359" w:rsidRPr="00A6440C">
        <w:rPr>
          <w:lang w:val="en-US"/>
        </w:rPr>
        <w:t>a</w:t>
      </w:r>
      <w:r w:rsidR="00E67A9E" w:rsidRPr="00A6440C">
        <w:rPr>
          <w:lang w:val="en-US"/>
        </w:rPr>
        <w:t xml:space="preserve"> </w:t>
      </w:r>
      <w:r w:rsidR="009E252E" w:rsidRPr="00A6440C">
        <w:rPr>
          <w:lang w:val="en-US"/>
        </w:rPr>
        <w:t xml:space="preserve">SL RX UE to </w:t>
      </w:r>
      <w:r w:rsidR="001D5F2C" w:rsidRPr="00A6440C">
        <w:rPr>
          <w:lang w:val="en-US"/>
        </w:rPr>
        <w:t xml:space="preserve">save its power consumption without missing the </w:t>
      </w:r>
      <w:r w:rsidR="00E01359" w:rsidRPr="00A6440C">
        <w:rPr>
          <w:lang w:val="en-US"/>
        </w:rPr>
        <w:t xml:space="preserve">intended (re)transmissions </w:t>
      </w:r>
      <w:r w:rsidR="00F1000A" w:rsidRPr="00A6440C">
        <w:rPr>
          <w:lang w:val="en-US"/>
        </w:rPr>
        <w:t>over the indicated resources</w:t>
      </w:r>
      <w:r w:rsidR="00E01359" w:rsidRPr="00A6440C">
        <w:rPr>
          <w:lang w:val="en-US"/>
        </w:rPr>
        <w:t>.</w:t>
      </w:r>
    </w:p>
    <w:p w14:paraId="371494DF" w14:textId="4F097C7F" w:rsidR="00666E67" w:rsidRPr="00A6440C" w:rsidRDefault="00666E67" w:rsidP="007C6555">
      <w:pPr>
        <w:jc w:val="both"/>
        <w:rPr>
          <w:lang w:val="en-US"/>
        </w:rPr>
      </w:pPr>
      <w:r w:rsidRPr="00BF7551">
        <w:rPr>
          <w:b/>
          <w:bCs/>
          <w:lang w:val="en-US"/>
        </w:rPr>
        <w:t>Proposal 1:</w:t>
      </w:r>
      <w:r w:rsidR="004C6B84" w:rsidRPr="00BF7551">
        <w:rPr>
          <w:b/>
          <w:bCs/>
          <w:lang w:val="en-US"/>
        </w:rPr>
        <w:t xml:space="preserve"> </w:t>
      </w:r>
      <w:r w:rsidR="003A6166" w:rsidRPr="00A6440C">
        <w:rPr>
          <w:lang w:val="en-US"/>
        </w:rPr>
        <w:t>A</w:t>
      </w:r>
      <w:r w:rsidRPr="00A6440C">
        <w:rPr>
          <w:lang w:val="en-US"/>
        </w:rPr>
        <w:t xml:space="preserve"> SL RX UE may </w:t>
      </w:r>
      <w:r w:rsidR="004034DA" w:rsidRPr="00A6440C">
        <w:rPr>
          <w:lang w:val="en-US"/>
        </w:rPr>
        <w:t xml:space="preserve">only </w:t>
      </w:r>
      <w:r w:rsidRPr="00A6440C">
        <w:rPr>
          <w:lang w:val="en-US"/>
        </w:rPr>
        <w:t>monitor t</w:t>
      </w:r>
      <w:r w:rsidR="003A6166" w:rsidRPr="00A6440C">
        <w:rPr>
          <w:lang w:val="en-US"/>
        </w:rPr>
        <w:t>hose</w:t>
      </w:r>
      <w:r w:rsidRPr="00A6440C">
        <w:rPr>
          <w:lang w:val="en-US"/>
        </w:rPr>
        <w:t xml:space="preserve"> </w:t>
      </w:r>
      <w:r w:rsidR="004C6B84" w:rsidRPr="00A6440C">
        <w:rPr>
          <w:lang w:val="en-US"/>
        </w:rPr>
        <w:t>resources</w:t>
      </w:r>
      <w:r w:rsidR="003A6166" w:rsidRPr="00A6440C">
        <w:rPr>
          <w:lang w:val="en-US"/>
        </w:rPr>
        <w:t xml:space="preserve"> outside the SL DRX On-duration</w:t>
      </w:r>
      <w:r w:rsidR="00E16587" w:rsidRPr="00A6440C">
        <w:rPr>
          <w:lang w:val="en-US"/>
        </w:rPr>
        <w:t>,</w:t>
      </w:r>
      <w:r w:rsidR="004C6B84" w:rsidRPr="00A6440C">
        <w:rPr>
          <w:lang w:val="en-US"/>
        </w:rPr>
        <w:t xml:space="preserve"> </w:t>
      </w:r>
      <w:r w:rsidR="00E16587" w:rsidRPr="00A6440C">
        <w:rPr>
          <w:lang w:val="en-US"/>
        </w:rPr>
        <w:t>wh</w:t>
      </w:r>
      <w:r w:rsidR="004034DA" w:rsidRPr="00A6440C">
        <w:rPr>
          <w:lang w:val="en-US"/>
        </w:rPr>
        <w:t>ich</w:t>
      </w:r>
      <w:r w:rsidR="00BF7551" w:rsidRPr="00A6440C">
        <w:rPr>
          <w:lang w:val="en-US"/>
        </w:rPr>
        <w:t xml:space="preserve"> </w:t>
      </w:r>
      <w:r w:rsidR="003A6166" w:rsidRPr="00A6440C">
        <w:rPr>
          <w:lang w:val="en-US"/>
        </w:rPr>
        <w:t>have been</w:t>
      </w:r>
      <w:r w:rsidR="00BF7551" w:rsidRPr="00A6440C">
        <w:rPr>
          <w:lang w:val="en-US"/>
        </w:rPr>
        <w:t xml:space="preserve"> indicated</w:t>
      </w:r>
      <w:r w:rsidR="00E16587" w:rsidRPr="00A6440C">
        <w:rPr>
          <w:lang w:val="en-US"/>
        </w:rPr>
        <w:t xml:space="preserve"> </w:t>
      </w:r>
      <w:r w:rsidR="00BF7551" w:rsidRPr="00A6440C">
        <w:rPr>
          <w:lang w:val="en-US"/>
        </w:rPr>
        <w:t xml:space="preserve">in </w:t>
      </w:r>
      <w:r w:rsidR="00982C29" w:rsidRPr="00A6440C">
        <w:rPr>
          <w:lang w:val="en-US"/>
        </w:rPr>
        <w:t>a</w:t>
      </w:r>
      <w:r w:rsidR="00B53059" w:rsidRPr="00A6440C">
        <w:rPr>
          <w:lang w:val="en-US"/>
        </w:rPr>
        <w:t xml:space="preserve"> </w:t>
      </w:r>
      <w:r w:rsidR="003A6166" w:rsidRPr="00A6440C">
        <w:rPr>
          <w:lang w:val="en-US"/>
        </w:rPr>
        <w:t xml:space="preserve">prior </w:t>
      </w:r>
      <w:r w:rsidR="00B53059" w:rsidRPr="00A6440C">
        <w:rPr>
          <w:lang w:val="en-US"/>
        </w:rPr>
        <w:t>received</w:t>
      </w:r>
      <w:r w:rsidR="00BF7551" w:rsidRPr="00A6440C">
        <w:rPr>
          <w:lang w:val="en-US"/>
        </w:rPr>
        <w:t xml:space="preserve"> SCI</w:t>
      </w:r>
      <w:r w:rsidR="00E16587" w:rsidRPr="00A6440C">
        <w:rPr>
          <w:lang w:val="en-US"/>
        </w:rPr>
        <w:t xml:space="preserve"> </w:t>
      </w:r>
      <w:r w:rsidR="000770B0" w:rsidRPr="00A6440C">
        <w:rPr>
          <w:lang w:val="en-US"/>
        </w:rPr>
        <w:t>from the peer SL TX UE</w:t>
      </w:r>
      <w:r w:rsidR="00BF7551" w:rsidRPr="00A6440C">
        <w:rPr>
          <w:lang w:val="en-US"/>
        </w:rPr>
        <w:t>.</w:t>
      </w:r>
    </w:p>
    <w:p w14:paraId="53BF801E" w14:textId="7CAAC805" w:rsidR="00F72D93" w:rsidRDefault="00DF3DEA" w:rsidP="6F22A685">
      <w:pPr>
        <w:jc w:val="both"/>
        <w:rPr>
          <w:rFonts w:cs="Arial"/>
          <w:lang w:val="en-US"/>
        </w:rPr>
      </w:pPr>
      <w:r w:rsidRPr="6F22A685">
        <w:rPr>
          <w:lang w:val="en-US"/>
        </w:rPr>
        <w:t xml:space="preserve">However, </w:t>
      </w:r>
      <w:r w:rsidR="00656847" w:rsidRPr="6F22A685">
        <w:rPr>
          <w:lang w:val="en-US"/>
        </w:rPr>
        <w:t>if the</w:t>
      </w:r>
      <w:r w:rsidR="00FD2C9F" w:rsidRPr="6F22A685">
        <w:rPr>
          <w:lang w:val="en-US"/>
        </w:rPr>
        <w:t xml:space="preserve"> SL RX UE monitors only the indicated resources outside the SL DRX On-duration,</w:t>
      </w:r>
      <w:r w:rsidR="00656847" w:rsidRPr="6F22A685">
        <w:rPr>
          <w:lang w:val="en-US"/>
        </w:rPr>
        <w:t xml:space="preserve"> there is a problem that the SL TX UE</w:t>
      </w:r>
      <w:r w:rsidR="00FD2C9F" w:rsidRPr="6F22A685">
        <w:rPr>
          <w:lang w:val="en-US"/>
        </w:rPr>
        <w:t xml:space="preserve"> </w:t>
      </w:r>
      <w:r w:rsidR="00A1701C" w:rsidRPr="6F22A685">
        <w:rPr>
          <w:rFonts w:cs="Arial"/>
          <w:lang w:val="en-US"/>
        </w:rPr>
        <w:t>cannot ensure the indicated resources will be</w:t>
      </w:r>
      <w:r w:rsidR="00737D7B" w:rsidRPr="6F22A685">
        <w:rPr>
          <w:rFonts w:cs="Arial"/>
          <w:lang w:val="en-US"/>
        </w:rPr>
        <w:t xml:space="preserve"> </w:t>
      </w:r>
      <w:r w:rsidR="00A1701C" w:rsidRPr="6F22A685">
        <w:rPr>
          <w:rFonts w:cs="Arial"/>
          <w:lang w:val="en-US"/>
        </w:rPr>
        <w:t xml:space="preserve">used </w:t>
      </w:r>
      <w:r w:rsidR="00ED722C" w:rsidRPr="6F22A685">
        <w:rPr>
          <w:rFonts w:cs="Arial"/>
          <w:lang w:val="en-US"/>
        </w:rPr>
        <w:t>for the planned</w:t>
      </w:r>
      <w:r w:rsidR="00A1701C" w:rsidRPr="6F22A685">
        <w:rPr>
          <w:rFonts w:cs="Arial"/>
          <w:lang w:val="en-US"/>
        </w:rPr>
        <w:t xml:space="preserve"> transmi</w:t>
      </w:r>
      <w:r w:rsidR="00ED722C" w:rsidRPr="6F22A685">
        <w:rPr>
          <w:rFonts w:cs="Arial"/>
          <w:lang w:val="en-US"/>
        </w:rPr>
        <w:t>ssion</w:t>
      </w:r>
      <w:r w:rsidR="00A1701C" w:rsidRPr="6F22A685">
        <w:rPr>
          <w:rFonts w:cs="Arial"/>
          <w:lang w:val="en-US"/>
        </w:rPr>
        <w:t xml:space="preserve"> to</w:t>
      </w:r>
      <w:r w:rsidR="007C372C" w:rsidRPr="6F22A685">
        <w:rPr>
          <w:rFonts w:cs="Arial"/>
          <w:lang w:val="en-US"/>
        </w:rPr>
        <w:t xml:space="preserve"> the SL RX UE</w:t>
      </w:r>
      <w:r w:rsidR="00A1701C" w:rsidRPr="6F22A685">
        <w:rPr>
          <w:rFonts w:cs="Arial"/>
          <w:lang w:val="en-US"/>
        </w:rPr>
        <w:t>.</w:t>
      </w:r>
      <w:r w:rsidR="00737D7B" w:rsidRPr="6F22A685">
        <w:rPr>
          <w:rFonts w:cs="Arial"/>
          <w:lang w:val="en-US"/>
        </w:rPr>
        <w:t xml:space="preserve"> For example, </w:t>
      </w:r>
      <w:r w:rsidR="00711DF7" w:rsidRPr="6F22A685">
        <w:rPr>
          <w:rFonts w:cs="Arial"/>
          <w:lang w:val="en-US"/>
        </w:rPr>
        <w:t xml:space="preserve">the SL LCP procedure executed in the MAC layer, the SL prioritization procedure </w:t>
      </w:r>
      <w:r w:rsidR="005F02C5" w:rsidRPr="6F22A685">
        <w:rPr>
          <w:rFonts w:cs="Arial"/>
          <w:lang w:val="en-US"/>
        </w:rPr>
        <w:t xml:space="preserve">and </w:t>
      </w:r>
      <w:r w:rsidR="00711DF7" w:rsidRPr="6F22A685">
        <w:rPr>
          <w:rFonts w:cs="Arial"/>
          <w:lang w:val="en-US"/>
        </w:rPr>
        <w:t>the SL resource pre-emption procedure</w:t>
      </w:r>
      <w:r w:rsidR="00292149" w:rsidRPr="6F22A685">
        <w:rPr>
          <w:rFonts w:cs="Arial"/>
          <w:lang w:val="en-US"/>
        </w:rPr>
        <w:t xml:space="preserve"> in the PHY layer</w:t>
      </w:r>
      <w:r w:rsidR="005F02C5" w:rsidRPr="6F22A685">
        <w:rPr>
          <w:rFonts w:cs="Arial"/>
          <w:lang w:val="en-US"/>
        </w:rPr>
        <w:t xml:space="preserve"> </w:t>
      </w:r>
      <w:r w:rsidR="00711DF7" w:rsidRPr="6F22A685">
        <w:rPr>
          <w:rFonts w:cs="Arial"/>
          <w:lang w:val="en-US"/>
        </w:rPr>
        <w:t>can lead the SL T</w:t>
      </w:r>
      <w:r w:rsidR="005F02C5" w:rsidRPr="6F22A685">
        <w:rPr>
          <w:rFonts w:cs="Arial"/>
          <w:lang w:val="en-US"/>
        </w:rPr>
        <w:t xml:space="preserve">X </w:t>
      </w:r>
      <w:r w:rsidR="00711DF7" w:rsidRPr="6F22A685">
        <w:rPr>
          <w:rFonts w:cs="Arial"/>
          <w:lang w:val="en-US"/>
        </w:rPr>
        <w:t>UE to skip its</w:t>
      </w:r>
      <w:r w:rsidR="0066561D" w:rsidRPr="6F22A685">
        <w:rPr>
          <w:rFonts w:cs="Arial"/>
          <w:lang w:val="en-US"/>
        </w:rPr>
        <w:t xml:space="preserve"> planned</w:t>
      </w:r>
      <w:r w:rsidR="00711DF7" w:rsidRPr="6F22A685">
        <w:rPr>
          <w:rFonts w:cs="Arial"/>
          <w:lang w:val="en-US"/>
        </w:rPr>
        <w:t xml:space="preserve"> transmission to </w:t>
      </w:r>
      <w:r w:rsidR="00325A10" w:rsidRPr="6F22A685">
        <w:rPr>
          <w:rFonts w:cs="Arial"/>
          <w:lang w:val="en-US"/>
        </w:rPr>
        <w:t>the SL RX UE</w:t>
      </w:r>
      <w:r w:rsidR="00711DF7" w:rsidRPr="6F22A685">
        <w:rPr>
          <w:rFonts w:cs="Arial"/>
          <w:lang w:val="en-US"/>
        </w:rPr>
        <w:t xml:space="preserve"> </w:t>
      </w:r>
      <w:r w:rsidR="0015237C" w:rsidRPr="6F22A685">
        <w:rPr>
          <w:rFonts w:cs="Arial"/>
          <w:lang w:val="en-US"/>
        </w:rPr>
        <w:t>in</w:t>
      </w:r>
      <w:r w:rsidR="00711DF7" w:rsidRPr="6F22A685">
        <w:rPr>
          <w:rFonts w:cs="Arial"/>
          <w:lang w:val="en-US"/>
        </w:rPr>
        <w:t xml:space="preserve"> a</w:t>
      </w:r>
      <w:r w:rsidR="00325A10" w:rsidRPr="6F22A685">
        <w:rPr>
          <w:rFonts w:cs="Arial"/>
          <w:lang w:val="en-US"/>
        </w:rPr>
        <w:t>n</w:t>
      </w:r>
      <w:r w:rsidR="00711DF7" w:rsidRPr="6F22A685">
        <w:rPr>
          <w:rFonts w:cs="Arial"/>
          <w:lang w:val="en-US"/>
        </w:rPr>
        <w:t xml:space="preserve"> indicated resource</w:t>
      </w:r>
      <w:r w:rsidR="00325A10" w:rsidRPr="6F22A685">
        <w:rPr>
          <w:rFonts w:cs="Arial"/>
          <w:lang w:val="en-US"/>
        </w:rPr>
        <w:t xml:space="preserve">. </w:t>
      </w:r>
      <w:r w:rsidR="00F55B0E" w:rsidRPr="6F22A685">
        <w:rPr>
          <w:rFonts w:cs="Arial"/>
          <w:lang w:val="en-US"/>
        </w:rPr>
        <w:t xml:space="preserve">In this example, the SL TX UE may need to </w:t>
      </w:r>
      <w:r w:rsidR="006B486A" w:rsidRPr="6F22A685">
        <w:rPr>
          <w:rFonts w:cs="Arial"/>
          <w:lang w:val="en-US"/>
        </w:rPr>
        <w:t>postpone its</w:t>
      </w:r>
      <w:r w:rsidR="0015237C" w:rsidRPr="6F22A685">
        <w:rPr>
          <w:rFonts w:cs="Arial"/>
          <w:lang w:val="en-US"/>
        </w:rPr>
        <w:t xml:space="preserve"> skipped</w:t>
      </w:r>
      <w:r w:rsidR="006B486A" w:rsidRPr="6F22A685">
        <w:rPr>
          <w:rFonts w:cs="Arial"/>
          <w:lang w:val="en-US"/>
        </w:rPr>
        <w:t xml:space="preserve"> transmission either in the next indicated resource or</w:t>
      </w:r>
      <w:r w:rsidR="0015237C" w:rsidRPr="6F22A685">
        <w:rPr>
          <w:rFonts w:cs="Arial"/>
          <w:lang w:val="en-US"/>
        </w:rPr>
        <w:t xml:space="preserve"> in</w:t>
      </w:r>
      <w:r w:rsidR="006B486A" w:rsidRPr="6F22A685">
        <w:rPr>
          <w:rFonts w:cs="Arial"/>
          <w:lang w:val="en-US"/>
        </w:rPr>
        <w:t xml:space="preserve"> the next SL DRX On-duration of the SL RX UE</w:t>
      </w:r>
      <w:r w:rsidR="00C15C78" w:rsidRPr="6F22A685">
        <w:rPr>
          <w:rFonts w:cs="Arial"/>
          <w:lang w:val="en-US"/>
        </w:rPr>
        <w:t>, since the SL RX UE is not required to monitor a</w:t>
      </w:r>
      <w:r w:rsidR="008A521D" w:rsidRPr="6F22A685">
        <w:rPr>
          <w:rFonts w:cs="Arial"/>
          <w:lang w:val="en-US"/>
        </w:rPr>
        <w:t xml:space="preserve"> non</w:t>
      </w:r>
      <w:r w:rsidR="00C15C78" w:rsidRPr="6F22A685">
        <w:rPr>
          <w:rFonts w:cs="Arial"/>
          <w:lang w:val="en-US"/>
        </w:rPr>
        <w:t xml:space="preserve">-indicated resource outside its SL DRX On-duration. </w:t>
      </w:r>
      <w:r w:rsidR="00DE52DE" w:rsidRPr="6F22A685">
        <w:rPr>
          <w:rFonts w:cs="Arial"/>
          <w:lang w:val="en-US"/>
        </w:rPr>
        <w:t>Therefore, the packet transmission needs to be delayed in this example.</w:t>
      </w:r>
    </w:p>
    <w:p w14:paraId="2EECE7C0" w14:textId="3D30758A" w:rsidR="00F72D93" w:rsidRPr="00A6440C" w:rsidRDefault="06487347" w:rsidP="003A6166">
      <w:pPr>
        <w:spacing w:line="259" w:lineRule="auto"/>
        <w:jc w:val="both"/>
        <w:rPr>
          <w:lang w:val="en-US"/>
        </w:rPr>
      </w:pPr>
      <w:r w:rsidRPr="003A6166">
        <w:rPr>
          <w:b/>
          <w:bCs/>
          <w:lang w:val="en-US"/>
        </w:rPr>
        <w:t xml:space="preserve">Observation 2: </w:t>
      </w:r>
      <w:r w:rsidRPr="00A6440C">
        <w:rPr>
          <w:lang w:val="en-US"/>
        </w:rPr>
        <w:t xml:space="preserve">If a SL TX UE </w:t>
      </w:r>
      <w:r w:rsidR="59D61D5B" w:rsidRPr="00A6440C">
        <w:rPr>
          <w:lang w:val="en-US"/>
        </w:rPr>
        <w:t>must</w:t>
      </w:r>
      <w:r w:rsidRPr="00A6440C">
        <w:rPr>
          <w:lang w:val="en-US"/>
        </w:rPr>
        <w:t xml:space="preserve"> skip a pre-indicated</w:t>
      </w:r>
      <w:r w:rsidR="30049395" w:rsidRPr="00A6440C">
        <w:rPr>
          <w:lang w:val="en-US"/>
        </w:rPr>
        <w:t>/planned</w:t>
      </w:r>
      <w:r w:rsidRPr="00A6440C">
        <w:rPr>
          <w:lang w:val="en-US"/>
        </w:rPr>
        <w:t xml:space="preserve"> transmission outside the SL Rx UE</w:t>
      </w:r>
      <w:r w:rsidR="5F90942B" w:rsidRPr="00A6440C">
        <w:rPr>
          <w:lang w:val="en-US"/>
        </w:rPr>
        <w:t xml:space="preserve"> </w:t>
      </w:r>
      <w:r w:rsidR="1DE7B754" w:rsidRPr="00A6440C">
        <w:rPr>
          <w:lang w:val="en-US"/>
        </w:rPr>
        <w:t>DRX On-duration</w:t>
      </w:r>
      <w:r w:rsidR="3023E74D" w:rsidRPr="00A6440C">
        <w:rPr>
          <w:lang w:val="en-US"/>
        </w:rPr>
        <w:t xml:space="preserve">, then </w:t>
      </w:r>
      <w:r w:rsidR="003C7B72" w:rsidRPr="00A6440C">
        <w:rPr>
          <w:lang w:val="en-US"/>
        </w:rPr>
        <w:t>the skipped</w:t>
      </w:r>
      <w:r w:rsidR="3023E74D" w:rsidRPr="00A6440C">
        <w:rPr>
          <w:lang w:val="en-US"/>
        </w:rPr>
        <w:t xml:space="preserve"> transmission </w:t>
      </w:r>
      <w:r w:rsidR="003C7B72" w:rsidRPr="00A6440C">
        <w:rPr>
          <w:lang w:val="en-US"/>
        </w:rPr>
        <w:t>may</w:t>
      </w:r>
      <w:r w:rsidR="3023E74D" w:rsidRPr="00A6440C">
        <w:rPr>
          <w:lang w:val="en-US"/>
        </w:rPr>
        <w:t xml:space="preserve"> be</w:t>
      </w:r>
      <w:r w:rsidR="3DD2628F" w:rsidRPr="00A6440C">
        <w:rPr>
          <w:lang w:val="en-US"/>
        </w:rPr>
        <w:t xml:space="preserve"> delayed</w:t>
      </w:r>
      <w:r w:rsidR="3023E74D" w:rsidRPr="00A6440C">
        <w:rPr>
          <w:lang w:val="en-US"/>
        </w:rPr>
        <w:t xml:space="preserve"> to the next upcoming </w:t>
      </w:r>
      <w:r w:rsidR="4819871D" w:rsidRPr="00A6440C">
        <w:rPr>
          <w:lang w:val="en-US"/>
        </w:rPr>
        <w:t>pre-indicated/planned transmission or the next SL DRX On-duration.</w:t>
      </w:r>
    </w:p>
    <w:p w14:paraId="71F11FEE" w14:textId="3B6943C7" w:rsidR="00F72D93" w:rsidRDefault="003641D0" w:rsidP="007C6555">
      <w:pPr>
        <w:jc w:val="both"/>
        <w:rPr>
          <w:rFonts w:cs="Arial"/>
          <w:lang w:val="en-US"/>
        </w:rPr>
      </w:pPr>
      <w:r w:rsidRPr="6F22A685">
        <w:rPr>
          <w:rFonts w:cs="Arial"/>
          <w:lang w:val="en-US"/>
        </w:rPr>
        <w:t xml:space="preserve">As one example </w:t>
      </w:r>
      <w:r w:rsidR="00DC4C71" w:rsidRPr="6F22A685">
        <w:rPr>
          <w:rFonts w:cs="Arial"/>
          <w:lang w:val="en-US"/>
        </w:rPr>
        <w:t xml:space="preserve">to solve this problem, </w:t>
      </w:r>
      <w:r w:rsidR="00DB57D1" w:rsidRPr="6F22A685">
        <w:rPr>
          <w:rFonts w:cs="Arial"/>
          <w:lang w:val="en-US"/>
        </w:rPr>
        <w:t xml:space="preserve">if the SL TX UE has to skip a </w:t>
      </w:r>
      <w:r w:rsidR="00BC07D4" w:rsidRPr="6F22A685">
        <w:rPr>
          <w:rFonts w:cs="Arial"/>
          <w:lang w:val="en-US"/>
        </w:rPr>
        <w:t xml:space="preserve">planned </w:t>
      </w:r>
      <w:r w:rsidR="00DB57D1" w:rsidRPr="6F22A685">
        <w:rPr>
          <w:rFonts w:cs="Arial"/>
          <w:lang w:val="en-US"/>
        </w:rPr>
        <w:t xml:space="preserve">transmission </w:t>
      </w:r>
      <w:r w:rsidR="00BC07D4" w:rsidRPr="6F22A685">
        <w:rPr>
          <w:rFonts w:cs="Arial"/>
          <w:lang w:val="en-US"/>
        </w:rPr>
        <w:t>in</w:t>
      </w:r>
      <w:r w:rsidR="00DB57D1" w:rsidRPr="6F22A685">
        <w:rPr>
          <w:rFonts w:cs="Arial"/>
          <w:lang w:val="en-US"/>
        </w:rPr>
        <w:t xml:space="preserve"> an indicated resource</w:t>
      </w:r>
      <w:r w:rsidR="0095700D" w:rsidRPr="6F22A685">
        <w:rPr>
          <w:rFonts w:cs="Arial"/>
          <w:lang w:val="en-US"/>
        </w:rPr>
        <w:t xml:space="preserve"> outside the SL DRX On-duration of the SL RX UE</w:t>
      </w:r>
      <w:r w:rsidR="00DB57D1" w:rsidRPr="6F22A685">
        <w:rPr>
          <w:rFonts w:cs="Arial"/>
          <w:lang w:val="en-US"/>
        </w:rPr>
        <w:t xml:space="preserve">, </w:t>
      </w:r>
      <w:r w:rsidR="0035688F" w:rsidRPr="6F22A685">
        <w:rPr>
          <w:rFonts w:cs="Arial"/>
          <w:lang w:val="en-US"/>
        </w:rPr>
        <w:t>it may use a</w:t>
      </w:r>
      <w:r w:rsidR="00732777" w:rsidRPr="6F22A685">
        <w:rPr>
          <w:rFonts w:cs="Arial"/>
          <w:lang w:val="en-US"/>
        </w:rPr>
        <w:t xml:space="preserve"> fallback</w:t>
      </w:r>
      <w:r w:rsidR="00337A81" w:rsidRPr="6F22A685">
        <w:rPr>
          <w:rFonts w:cs="Arial"/>
          <w:lang w:val="en-US"/>
        </w:rPr>
        <w:t xml:space="preserve"> </w:t>
      </w:r>
      <w:r w:rsidR="00DC4C71" w:rsidRPr="6F22A685">
        <w:rPr>
          <w:rFonts w:cs="Arial"/>
          <w:lang w:val="en-US"/>
        </w:rPr>
        <w:t>resource</w:t>
      </w:r>
      <w:r w:rsidR="0035688F" w:rsidRPr="6F22A685">
        <w:rPr>
          <w:rFonts w:cs="Arial"/>
          <w:lang w:val="en-US"/>
        </w:rPr>
        <w:t xml:space="preserve"> to perform the skipped transmission</w:t>
      </w:r>
      <w:r w:rsidR="005D3CAE" w:rsidRPr="6F22A685">
        <w:rPr>
          <w:rFonts w:cs="Arial"/>
          <w:lang w:val="en-US"/>
        </w:rPr>
        <w:t xml:space="preserve">, </w:t>
      </w:r>
      <w:r w:rsidRPr="6F22A685">
        <w:rPr>
          <w:rFonts w:cs="Arial"/>
          <w:lang w:val="en-US"/>
        </w:rPr>
        <w:t>and</w:t>
      </w:r>
      <w:r w:rsidR="005D3CAE" w:rsidRPr="6F22A685">
        <w:rPr>
          <w:rFonts w:cs="Arial"/>
          <w:lang w:val="en-US"/>
        </w:rPr>
        <w:t xml:space="preserve"> the resource window containing such a </w:t>
      </w:r>
      <w:r w:rsidRPr="6F22A685">
        <w:rPr>
          <w:rFonts w:cs="Arial"/>
          <w:lang w:val="en-US"/>
        </w:rPr>
        <w:t xml:space="preserve">potential </w:t>
      </w:r>
      <w:r w:rsidR="00732777" w:rsidRPr="6F22A685">
        <w:rPr>
          <w:rFonts w:cs="Arial"/>
          <w:lang w:val="en-US"/>
        </w:rPr>
        <w:t>fallback</w:t>
      </w:r>
      <w:r w:rsidR="005D3CAE" w:rsidRPr="6F22A685">
        <w:rPr>
          <w:rFonts w:cs="Arial"/>
          <w:lang w:val="en-US"/>
        </w:rPr>
        <w:t xml:space="preserve"> resource </w:t>
      </w:r>
      <w:r w:rsidRPr="6F22A685">
        <w:rPr>
          <w:rFonts w:cs="Arial"/>
          <w:lang w:val="en-US"/>
        </w:rPr>
        <w:t>should</w:t>
      </w:r>
      <w:r w:rsidR="005D3CAE" w:rsidRPr="6F22A685">
        <w:rPr>
          <w:rFonts w:cs="Arial"/>
          <w:lang w:val="en-US"/>
        </w:rPr>
        <w:t xml:space="preserve"> be known by the SL RX UE.</w:t>
      </w:r>
      <w:r w:rsidR="00DC4C71" w:rsidRPr="6F22A685">
        <w:rPr>
          <w:rFonts w:cs="Arial"/>
          <w:lang w:val="en-US"/>
        </w:rPr>
        <w:t xml:space="preserve"> </w:t>
      </w:r>
    </w:p>
    <w:p w14:paraId="5F7F1550" w14:textId="52D50D18" w:rsidR="005D3CAE" w:rsidRPr="005D3CAE" w:rsidRDefault="005D3CAE" w:rsidP="007C6555">
      <w:pPr>
        <w:jc w:val="both"/>
        <w:rPr>
          <w:b/>
          <w:bCs/>
          <w:lang w:val="en-US" w:eastAsia="zh-CN"/>
        </w:rPr>
      </w:pPr>
      <w:r w:rsidRPr="005D3CAE">
        <w:rPr>
          <w:rFonts w:cs="Arial"/>
          <w:b/>
          <w:bCs/>
          <w:lang w:val="en-US"/>
        </w:rPr>
        <w:t>Proposal 2:</w:t>
      </w:r>
      <w:r w:rsidR="00732777">
        <w:rPr>
          <w:rFonts w:cs="Arial"/>
          <w:b/>
          <w:bCs/>
          <w:lang w:val="en-US"/>
        </w:rPr>
        <w:t xml:space="preserve"> </w:t>
      </w:r>
      <w:r w:rsidR="00485D47" w:rsidRPr="00A6440C">
        <w:rPr>
          <w:rFonts w:cs="Arial"/>
          <w:lang w:val="en-US"/>
        </w:rPr>
        <w:t xml:space="preserve">If the SL TX UE </w:t>
      </w:r>
      <w:proofErr w:type="gramStart"/>
      <w:r w:rsidR="00ED73E6" w:rsidRPr="00A6440C">
        <w:rPr>
          <w:rFonts w:cs="Arial"/>
          <w:lang w:val="en-US"/>
        </w:rPr>
        <w:t>has to</w:t>
      </w:r>
      <w:proofErr w:type="gramEnd"/>
      <w:r w:rsidR="00ED73E6" w:rsidRPr="00A6440C">
        <w:rPr>
          <w:rFonts w:cs="Arial"/>
          <w:lang w:val="en-US"/>
        </w:rPr>
        <w:t xml:space="preserve"> </w:t>
      </w:r>
      <w:r w:rsidR="00485D47" w:rsidRPr="00A6440C">
        <w:rPr>
          <w:rFonts w:cs="Arial"/>
          <w:lang w:val="en-US"/>
        </w:rPr>
        <w:t>skip a transmission over an indicated resource</w:t>
      </w:r>
      <w:r w:rsidR="00530BDB" w:rsidRPr="00A6440C">
        <w:rPr>
          <w:rFonts w:cs="Arial"/>
          <w:lang w:val="en-US"/>
        </w:rPr>
        <w:t>,</w:t>
      </w:r>
      <w:r w:rsidR="00485D47" w:rsidRPr="00A6440C">
        <w:rPr>
          <w:rFonts w:cs="Arial"/>
          <w:lang w:val="en-US"/>
        </w:rPr>
        <w:t xml:space="preserve"> </w:t>
      </w:r>
      <w:r w:rsidR="00530BDB" w:rsidRPr="00A6440C">
        <w:rPr>
          <w:rFonts w:cs="Arial"/>
          <w:lang w:val="en-US"/>
        </w:rPr>
        <w:t>a</w:t>
      </w:r>
      <w:r w:rsidR="00732777" w:rsidRPr="00A6440C">
        <w:rPr>
          <w:rFonts w:cs="Arial"/>
          <w:lang w:val="en-US"/>
        </w:rPr>
        <w:t xml:space="preserve"> fallback resource </w:t>
      </w:r>
      <w:r w:rsidR="00E81275" w:rsidRPr="00A6440C">
        <w:rPr>
          <w:rFonts w:cs="Arial"/>
          <w:lang w:val="en-US"/>
        </w:rPr>
        <w:t>can</w:t>
      </w:r>
      <w:r w:rsidR="00732777" w:rsidRPr="00A6440C">
        <w:rPr>
          <w:rFonts w:cs="Arial"/>
          <w:lang w:val="en-US"/>
        </w:rPr>
        <w:t xml:space="preserve"> be used to perform </w:t>
      </w:r>
      <w:r w:rsidR="00530BDB" w:rsidRPr="00A6440C">
        <w:rPr>
          <w:rFonts w:cs="Arial"/>
          <w:lang w:val="en-US"/>
        </w:rPr>
        <w:t>the</w:t>
      </w:r>
      <w:r w:rsidR="00732777" w:rsidRPr="00A6440C">
        <w:rPr>
          <w:rFonts w:cs="Arial"/>
          <w:lang w:val="en-US"/>
        </w:rPr>
        <w:t xml:space="preserve"> skipped transmission</w:t>
      </w:r>
      <w:r w:rsidR="00D57809" w:rsidRPr="00A6440C">
        <w:rPr>
          <w:rFonts w:cs="Arial"/>
          <w:lang w:val="en-US"/>
        </w:rPr>
        <w:t>.</w:t>
      </w:r>
    </w:p>
    <w:p w14:paraId="5FF2457F" w14:textId="7D1309A8" w:rsidR="00A209D6" w:rsidRPr="006E13D1" w:rsidRDefault="001E5059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5167A585" w14:textId="77777777" w:rsidR="003A6166" w:rsidRDefault="003A6166" w:rsidP="003A6166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1: </w:t>
      </w:r>
      <w:r w:rsidRPr="00A6440C">
        <w:rPr>
          <w:lang w:val="en-US"/>
        </w:rPr>
        <w:t>Monitoring only the indicated resources outside the SL DRX On-duration enables a SL RX UE to save its power consumption without missing the intended (re)transmissions over the indicated resources.</w:t>
      </w:r>
    </w:p>
    <w:p w14:paraId="1045B8C9" w14:textId="77777777" w:rsidR="003A6166" w:rsidRDefault="003A6166" w:rsidP="003A6166">
      <w:pPr>
        <w:jc w:val="both"/>
        <w:rPr>
          <w:b/>
          <w:bCs/>
          <w:lang w:val="en-US"/>
        </w:rPr>
      </w:pPr>
      <w:r w:rsidRPr="00BF7551">
        <w:rPr>
          <w:b/>
          <w:bCs/>
          <w:lang w:val="en-US"/>
        </w:rPr>
        <w:t xml:space="preserve">Proposal 1: </w:t>
      </w:r>
      <w:r w:rsidRPr="00A6440C">
        <w:rPr>
          <w:lang w:val="en-US"/>
        </w:rPr>
        <w:t>A SL RX UE may only monitor those resources outside the SL DRX On-duration, which have been indicated in a prior received SCI from the peer SL TX UE.</w:t>
      </w:r>
    </w:p>
    <w:p w14:paraId="5BBD63D3" w14:textId="77777777" w:rsidR="003A6166" w:rsidRPr="003A6166" w:rsidRDefault="003A6166" w:rsidP="003A6166">
      <w:pPr>
        <w:spacing w:line="259" w:lineRule="auto"/>
        <w:jc w:val="both"/>
        <w:rPr>
          <w:b/>
          <w:bCs/>
          <w:lang w:val="en-US"/>
        </w:rPr>
      </w:pPr>
      <w:r w:rsidRPr="003A6166">
        <w:rPr>
          <w:b/>
          <w:bCs/>
          <w:lang w:val="en-US"/>
        </w:rPr>
        <w:t xml:space="preserve">Observation 2: </w:t>
      </w:r>
      <w:r w:rsidRPr="00A6440C">
        <w:rPr>
          <w:lang w:val="en-US"/>
        </w:rPr>
        <w:t>If a SL TX UE must skip a pre-indicated/planned transmission outside the SL Rx UE DRX On-duration, then the skipped transmission may be delayed to the next upcoming pre-indicated/planned transmission or the next SL DRX On-duration.</w:t>
      </w:r>
    </w:p>
    <w:p w14:paraId="4E9B5B82" w14:textId="77777777" w:rsidR="003A6166" w:rsidRPr="00A6440C" w:rsidRDefault="003A6166" w:rsidP="003A6166">
      <w:pPr>
        <w:jc w:val="both"/>
        <w:rPr>
          <w:lang w:val="en-US" w:eastAsia="zh-CN"/>
        </w:rPr>
      </w:pPr>
      <w:r w:rsidRPr="005D3CAE">
        <w:rPr>
          <w:rFonts w:cs="Arial"/>
          <w:b/>
          <w:bCs/>
          <w:lang w:val="en-US"/>
        </w:rPr>
        <w:t>Proposal 2:</w:t>
      </w:r>
      <w:r>
        <w:rPr>
          <w:rFonts w:cs="Arial"/>
          <w:b/>
          <w:bCs/>
          <w:lang w:val="en-US"/>
        </w:rPr>
        <w:t xml:space="preserve"> </w:t>
      </w:r>
      <w:r w:rsidRPr="00A6440C">
        <w:rPr>
          <w:rFonts w:cs="Arial"/>
          <w:lang w:val="en-US"/>
        </w:rPr>
        <w:t xml:space="preserve">If the SL TX UE </w:t>
      </w:r>
      <w:proofErr w:type="gramStart"/>
      <w:r w:rsidRPr="00A6440C">
        <w:rPr>
          <w:rFonts w:cs="Arial"/>
          <w:lang w:val="en-US"/>
        </w:rPr>
        <w:t>has to</w:t>
      </w:r>
      <w:proofErr w:type="gramEnd"/>
      <w:r w:rsidRPr="00A6440C">
        <w:rPr>
          <w:rFonts w:cs="Arial"/>
          <w:lang w:val="en-US"/>
        </w:rPr>
        <w:t xml:space="preserve"> skip a transmission over an indicated resource, a fallback resource can be used to perform the skipped transmission.</w:t>
      </w:r>
    </w:p>
    <w:p w14:paraId="60449C3F" w14:textId="77777777" w:rsidR="00A209D6" w:rsidRPr="003A6166" w:rsidRDefault="00A209D6" w:rsidP="00A209D6">
      <w:pPr>
        <w:rPr>
          <w:lang w:val="en-US"/>
        </w:rPr>
      </w:pPr>
    </w:p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669BA" w14:textId="77777777" w:rsidR="008E7383" w:rsidRDefault="008E7383">
      <w:r>
        <w:separator/>
      </w:r>
    </w:p>
  </w:endnote>
  <w:endnote w:type="continuationSeparator" w:id="0">
    <w:p w14:paraId="269247AA" w14:textId="77777777" w:rsidR="008E7383" w:rsidRDefault="008E7383">
      <w:r>
        <w:continuationSeparator/>
      </w:r>
    </w:p>
  </w:endnote>
  <w:endnote w:type="continuationNotice" w:id="1">
    <w:p w14:paraId="65622AE3" w14:textId="77777777" w:rsidR="008E7383" w:rsidRDefault="008E73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87BC2" w14:textId="77777777" w:rsidR="008E7383" w:rsidRDefault="008E7383">
      <w:r>
        <w:separator/>
      </w:r>
    </w:p>
  </w:footnote>
  <w:footnote w:type="continuationSeparator" w:id="0">
    <w:p w14:paraId="37944D69" w14:textId="77777777" w:rsidR="008E7383" w:rsidRDefault="008E7383">
      <w:r>
        <w:continuationSeparator/>
      </w:r>
    </w:p>
  </w:footnote>
  <w:footnote w:type="continuationNotice" w:id="1">
    <w:p w14:paraId="4463FD95" w14:textId="77777777" w:rsidR="008E7383" w:rsidRDefault="008E73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41A9C"/>
    <w:rsid w:val="00073C9C"/>
    <w:rsid w:val="000770B0"/>
    <w:rsid w:val="00080512"/>
    <w:rsid w:val="00090468"/>
    <w:rsid w:val="00094568"/>
    <w:rsid w:val="000B7BCF"/>
    <w:rsid w:val="000C522B"/>
    <w:rsid w:val="000D20DA"/>
    <w:rsid w:val="000D58AB"/>
    <w:rsid w:val="000E00EA"/>
    <w:rsid w:val="000F23B1"/>
    <w:rsid w:val="00112696"/>
    <w:rsid w:val="00112F1A"/>
    <w:rsid w:val="001446EE"/>
    <w:rsid w:val="00145075"/>
    <w:rsid w:val="00151931"/>
    <w:rsid w:val="0015237C"/>
    <w:rsid w:val="001741A0"/>
    <w:rsid w:val="00175FA0"/>
    <w:rsid w:val="00177020"/>
    <w:rsid w:val="00190781"/>
    <w:rsid w:val="00193EF3"/>
    <w:rsid w:val="00194CD0"/>
    <w:rsid w:val="001A7AC1"/>
    <w:rsid w:val="001B49C9"/>
    <w:rsid w:val="001B69A2"/>
    <w:rsid w:val="001C0A05"/>
    <w:rsid w:val="001C23F4"/>
    <w:rsid w:val="001C3F44"/>
    <w:rsid w:val="001C4F79"/>
    <w:rsid w:val="001D5F2C"/>
    <w:rsid w:val="001E5059"/>
    <w:rsid w:val="001F168B"/>
    <w:rsid w:val="001F7831"/>
    <w:rsid w:val="00204045"/>
    <w:rsid w:val="0020712B"/>
    <w:rsid w:val="0022606D"/>
    <w:rsid w:val="00231728"/>
    <w:rsid w:val="00244A05"/>
    <w:rsid w:val="00250404"/>
    <w:rsid w:val="002610D8"/>
    <w:rsid w:val="002747EC"/>
    <w:rsid w:val="002855BF"/>
    <w:rsid w:val="00292149"/>
    <w:rsid w:val="002A2942"/>
    <w:rsid w:val="002A4AE7"/>
    <w:rsid w:val="002B39B0"/>
    <w:rsid w:val="002B5092"/>
    <w:rsid w:val="002D52B7"/>
    <w:rsid w:val="002D55E1"/>
    <w:rsid w:val="002F0D22"/>
    <w:rsid w:val="00311B17"/>
    <w:rsid w:val="003172DC"/>
    <w:rsid w:val="00325A10"/>
    <w:rsid w:val="00325AE3"/>
    <w:rsid w:val="00326069"/>
    <w:rsid w:val="00337A81"/>
    <w:rsid w:val="0035462D"/>
    <w:rsid w:val="0035688F"/>
    <w:rsid w:val="003641D0"/>
    <w:rsid w:val="0036459E"/>
    <w:rsid w:val="00364B41"/>
    <w:rsid w:val="00383096"/>
    <w:rsid w:val="0039346C"/>
    <w:rsid w:val="003A41EF"/>
    <w:rsid w:val="003A6166"/>
    <w:rsid w:val="003B3599"/>
    <w:rsid w:val="003B40AD"/>
    <w:rsid w:val="003C1F17"/>
    <w:rsid w:val="003C4E37"/>
    <w:rsid w:val="003C7B72"/>
    <w:rsid w:val="003E16BE"/>
    <w:rsid w:val="003F4E28"/>
    <w:rsid w:val="004006E8"/>
    <w:rsid w:val="00401855"/>
    <w:rsid w:val="004034DA"/>
    <w:rsid w:val="00415473"/>
    <w:rsid w:val="004154FC"/>
    <w:rsid w:val="004268B0"/>
    <w:rsid w:val="00442D93"/>
    <w:rsid w:val="00457913"/>
    <w:rsid w:val="0046451E"/>
    <w:rsid w:val="00465587"/>
    <w:rsid w:val="00477455"/>
    <w:rsid w:val="00485D47"/>
    <w:rsid w:val="004A0AF3"/>
    <w:rsid w:val="004A149A"/>
    <w:rsid w:val="004A1F7B"/>
    <w:rsid w:val="004B6688"/>
    <w:rsid w:val="004C44D2"/>
    <w:rsid w:val="004C6B84"/>
    <w:rsid w:val="004D04B6"/>
    <w:rsid w:val="004D3578"/>
    <w:rsid w:val="004D380D"/>
    <w:rsid w:val="004D5660"/>
    <w:rsid w:val="004E213A"/>
    <w:rsid w:val="004F4540"/>
    <w:rsid w:val="004F73A7"/>
    <w:rsid w:val="00503171"/>
    <w:rsid w:val="00506C28"/>
    <w:rsid w:val="005176B9"/>
    <w:rsid w:val="00524F29"/>
    <w:rsid w:val="00530BDB"/>
    <w:rsid w:val="00534DA0"/>
    <w:rsid w:val="00541082"/>
    <w:rsid w:val="00543E6C"/>
    <w:rsid w:val="00550553"/>
    <w:rsid w:val="005530FF"/>
    <w:rsid w:val="00565087"/>
    <w:rsid w:val="0056573F"/>
    <w:rsid w:val="0056743D"/>
    <w:rsid w:val="00571279"/>
    <w:rsid w:val="0059514E"/>
    <w:rsid w:val="005A49C6"/>
    <w:rsid w:val="005A6C47"/>
    <w:rsid w:val="005C0DF4"/>
    <w:rsid w:val="005C5AE8"/>
    <w:rsid w:val="005D1004"/>
    <w:rsid w:val="005D3CAE"/>
    <w:rsid w:val="005F02C5"/>
    <w:rsid w:val="00611566"/>
    <w:rsid w:val="00635385"/>
    <w:rsid w:val="00642816"/>
    <w:rsid w:val="00644440"/>
    <w:rsid w:val="00645DDB"/>
    <w:rsid w:val="00646D99"/>
    <w:rsid w:val="0065655B"/>
    <w:rsid w:val="00656847"/>
    <w:rsid w:val="00656910"/>
    <w:rsid w:val="006574C0"/>
    <w:rsid w:val="0066561D"/>
    <w:rsid w:val="006657B5"/>
    <w:rsid w:val="00666E67"/>
    <w:rsid w:val="0068459F"/>
    <w:rsid w:val="00696821"/>
    <w:rsid w:val="006B486A"/>
    <w:rsid w:val="006B4D20"/>
    <w:rsid w:val="006C66D8"/>
    <w:rsid w:val="006D1E24"/>
    <w:rsid w:val="006D35DE"/>
    <w:rsid w:val="006E1417"/>
    <w:rsid w:val="006E38AB"/>
    <w:rsid w:val="006F6A2C"/>
    <w:rsid w:val="00701724"/>
    <w:rsid w:val="007069DC"/>
    <w:rsid w:val="00710201"/>
    <w:rsid w:val="00711DF7"/>
    <w:rsid w:val="00712633"/>
    <w:rsid w:val="00717584"/>
    <w:rsid w:val="0072073A"/>
    <w:rsid w:val="00732777"/>
    <w:rsid w:val="007342B5"/>
    <w:rsid w:val="00734A5B"/>
    <w:rsid w:val="00737D7B"/>
    <w:rsid w:val="00744E76"/>
    <w:rsid w:val="0074507C"/>
    <w:rsid w:val="00757D40"/>
    <w:rsid w:val="0076516C"/>
    <w:rsid w:val="007662B5"/>
    <w:rsid w:val="00781F0F"/>
    <w:rsid w:val="00784DC7"/>
    <w:rsid w:val="0078727C"/>
    <w:rsid w:val="0079049D"/>
    <w:rsid w:val="00793DC5"/>
    <w:rsid w:val="00796823"/>
    <w:rsid w:val="007A2E55"/>
    <w:rsid w:val="007B18D8"/>
    <w:rsid w:val="007C095F"/>
    <w:rsid w:val="007C2DD0"/>
    <w:rsid w:val="007C372C"/>
    <w:rsid w:val="007C6555"/>
    <w:rsid w:val="007D2D18"/>
    <w:rsid w:val="007D4BE9"/>
    <w:rsid w:val="007F1A80"/>
    <w:rsid w:val="007F2E08"/>
    <w:rsid w:val="008016DC"/>
    <w:rsid w:val="008028A4"/>
    <w:rsid w:val="00813245"/>
    <w:rsid w:val="00820F5C"/>
    <w:rsid w:val="00840DE0"/>
    <w:rsid w:val="008453D9"/>
    <w:rsid w:val="008607A8"/>
    <w:rsid w:val="0086354A"/>
    <w:rsid w:val="00866602"/>
    <w:rsid w:val="00867BBB"/>
    <w:rsid w:val="008768CA"/>
    <w:rsid w:val="00876B7D"/>
    <w:rsid w:val="00877EF9"/>
    <w:rsid w:val="00880559"/>
    <w:rsid w:val="008A521D"/>
    <w:rsid w:val="008B5306"/>
    <w:rsid w:val="008C2E2A"/>
    <w:rsid w:val="008C3057"/>
    <w:rsid w:val="008D2E4D"/>
    <w:rsid w:val="008E7383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5700D"/>
    <w:rsid w:val="00961B32"/>
    <w:rsid w:val="00962509"/>
    <w:rsid w:val="00966274"/>
    <w:rsid w:val="00970DB3"/>
    <w:rsid w:val="00974BB0"/>
    <w:rsid w:val="00975BCD"/>
    <w:rsid w:val="00976342"/>
    <w:rsid w:val="00982C29"/>
    <w:rsid w:val="009928A9"/>
    <w:rsid w:val="009A0AF3"/>
    <w:rsid w:val="009B07CD"/>
    <w:rsid w:val="009B1542"/>
    <w:rsid w:val="009C19E9"/>
    <w:rsid w:val="009D74A6"/>
    <w:rsid w:val="009E0E87"/>
    <w:rsid w:val="009E153F"/>
    <w:rsid w:val="009E252E"/>
    <w:rsid w:val="009E324C"/>
    <w:rsid w:val="00A10F02"/>
    <w:rsid w:val="00A1701C"/>
    <w:rsid w:val="00A204CA"/>
    <w:rsid w:val="00A209D6"/>
    <w:rsid w:val="00A22738"/>
    <w:rsid w:val="00A430EC"/>
    <w:rsid w:val="00A53724"/>
    <w:rsid w:val="00A54B2B"/>
    <w:rsid w:val="00A613F0"/>
    <w:rsid w:val="00A6440C"/>
    <w:rsid w:val="00A80365"/>
    <w:rsid w:val="00A82346"/>
    <w:rsid w:val="00A92954"/>
    <w:rsid w:val="00A9671C"/>
    <w:rsid w:val="00AA1553"/>
    <w:rsid w:val="00AA3026"/>
    <w:rsid w:val="00AD4874"/>
    <w:rsid w:val="00AD6277"/>
    <w:rsid w:val="00B05380"/>
    <w:rsid w:val="00B05962"/>
    <w:rsid w:val="00B15449"/>
    <w:rsid w:val="00B16C2F"/>
    <w:rsid w:val="00B27303"/>
    <w:rsid w:val="00B41FE5"/>
    <w:rsid w:val="00B47FD1"/>
    <w:rsid w:val="00B516BB"/>
    <w:rsid w:val="00B53059"/>
    <w:rsid w:val="00B73433"/>
    <w:rsid w:val="00B7538C"/>
    <w:rsid w:val="00B76034"/>
    <w:rsid w:val="00B82A4D"/>
    <w:rsid w:val="00B84DB2"/>
    <w:rsid w:val="00B86FEE"/>
    <w:rsid w:val="00BC07D4"/>
    <w:rsid w:val="00BC3555"/>
    <w:rsid w:val="00BE23E0"/>
    <w:rsid w:val="00BE5973"/>
    <w:rsid w:val="00BF2471"/>
    <w:rsid w:val="00BF7551"/>
    <w:rsid w:val="00C12B51"/>
    <w:rsid w:val="00C15C78"/>
    <w:rsid w:val="00C24650"/>
    <w:rsid w:val="00C2503E"/>
    <w:rsid w:val="00C25465"/>
    <w:rsid w:val="00C33079"/>
    <w:rsid w:val="00C55A12"/>
    <w:rsid w:val="00C642AE"/>
    <w:rsid w:val="00C6553E"/>
    <w:rsid w:val="00C83A13"/>
    <w:rsid w:val="00C863F1"/>
    <w:rsid w:val="00C86F10"/>
    <w:rsid w:val="00C9068C"/>
    <w:rsid w:val="00C92967"/>
    <w:rsid w:val="00CA2BB5"/>
    <w:rsid w:val="00CA3D0C"/>
    <w:rsid w:val="00CA654B"/>
    <w:rsid w:val="00CB72B8"/>
    <w:rsid w:val="00CD0BA8"/>
    <w:rsid w:val="00CD4C7B"/>
    <w:rsid w:val="00CD58FE"/>
    <w:rsid w:val="00CE6396"/>
    <w:rsid w:val="00D33BE3"/>
    <w:rsid w:val="00D3792D"/>
    <w:rsid w:val="00D55E47"/>
    <w:rsid w:val="00D57809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1AA8"/>
    <w:rsid w:val="00DB57D1"/>
    <w:rsid w:val="00DC309B"/>
    <w:rsid w:val="00DC4C71"/>
    <w:rsid w:val="00DC4DA2"/>
    <w:rsid w:val="00DC5261"/>
    <w:rsid w:val="00DD0E70"/>
    <w:rsid w:val="00DE25D2"/>
    <w:rsid w:val="00DE52DE"/>
    <w:rsid w:val="00DF3DEA"/>
    <w:rsid w:val="00E01359"/>
    <w:rsid w:val="00E03016"/>
    <w:rsid w:val="00E16587"/>
    <w:rsid w:val="00E46C08"/>
    <w:rsid w:val="00E471CF"/>
    <w:rsid w:val="00E62835"/>
    <w:rsid w:val="00E67A9E"/>
    <w:rsid w:val="00E77645"/>
    <w:rsid w:val="00E81275"/>
    <w:rsid w:val="00E83697"/>
    <w:rsid w:val="00E859B6"/>
    <w:rsid w:val="00EA66C9"/>
    <w:rsid w:val="00EC3EB4"/>
    <w:rsid w:val="00EC4A25"/>
    <w:rsid w:val="00ED722C"/>
    <w:rsid w:val="00ED73E6"/>
    <w:rsid w:val="00EE63BC"/>
    <w:rsid w:val="00EF20E5"/>
    <w:rsid w:val="00EF3331"/>
    <w:rsid w:val="00EF612C"/>
    <w:rsid w:val="00F025A2"/>
    <w:rsid w:val="00F036E9"/>
    <w:rsid w:val="00F07258"/>
    <w:rsid w:val="00F07388"/>
    <w:rsid w:val="00F1000A"/>
    <w:rsid w:val="00F2026E"/>
    <w:rsid w:val="00F2210A"/>
    <w:rsid w:val="00F31372"/>
    <w:rsid w:val="00F37743"/>
    <w:rsid w:val="00F42C44"/>
    <w:rsid w:val="00F54A3D"/>
    <w:rsid w:val="00F54CB0"/>
    <w:rsid w:val="00F55B0E"/>
    <w:rsid w:val="00F579CD"/>
    <w:rsid w:val="00F653B8"/>
    <w:rsid w:val="00F71B89"/>
    <w:rsid w:val="00F72D93"/>
    <w:rsid w:val="00F7353C"/>
    <w:rsid w:val="00F739AD"/>
    <w:rsid w:val="00F74621"/>
    <w:rsid w:val="00F76F8F"/>
    <w:rsid w:val="00F941DF"/>
    <w:rsid w:val="00FA1266"/>
    <w:rsid w:val="00FB36FA"/>
    <w:rsid w:val="00FC1192"/>
    <w:rsid w:val="00FD2C9F"/>
    <w:rsid w:val="00FD53AE"/>
    <w:rsid w:val="00FE106D"/>
    <w:rsid w:val="00FE251B"/>
    <w:rsid w:val="06487347"/>
    <w:rsid w:val="0EFBD68C"/>
    <w:rsid w:val="1DE7B754"/>
    <w:rsid w:val="29A069DC"/>
    <w:rsid w:val="30049395"/>
    <w:rsid w:val="3023E74D"/>
    <w:rsid w:val="35D6DF76"/>
    <w:rsid w:val="3DD2628F"/>
    <w:rsid w:val="4819871D"/>
    <w:rsid w:val="51AD6021"/>
    <w:rsid w:val="59D61D5B"/>
    <w:rsid w:val="5AAC34F9"/>
    <w:rsid w:val="5F90942B"/>
    <w:rsid w:val="6904D7F2"/>
    <w:rsid w:val="6A1A4B55"/>
    <w:rsid w:val="6F22A685"/>
    <w:rsid w:val="73C12D9B"/>
    <w:rsid w:val="7DFEE278"/>
    <w:rsid w:val="7FF7A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613F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13F0"/>
  </w:style>
  <w:style w:type="character" w:customStyle="1" w:styleId="CommentTextChar">
    <w:name w:val="Comment Text Char"/>
    <w:basedOn w:val="DefaultParagraphFont"/>
    <w:link w:val="CommentText"/>
    <w:rsid w:val="00A613F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13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613F0"/>
    <w:rPr>
      <w:b/>
      <w:bCs/>
      <w:lang w:eastAsia="en-US"/>
    </w:rPr>
  </w:style>
  <w:style w:type="table" w:styleId="TableGrid">
    <w:name w:val="Table Grid"/>
    <w:basedOn w:val="TableNormal"/>
    <w:uiPriority w:val="39"/>
    <w:rsid w:val="008453D9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89e/Docs/RP-201516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5AIRPNAIUNRU-859666464-7980</_dlc_DocId>
    <_dlc_DocIdUrl xmlns="71c5aaf6-e6ce-465b-b873-5148d2a4c105">
      <Url>https://nokia.sharepoint.com/sites/c5g/e2earch/_layouts/15/DocIdRedir.aspx?ID=5AIRPNAIUNRU-859666464-7980</Url>
      <Description>5AIRPNAIUNRU-859666464-7980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858</Words>
  <Characters>5407</Characters>
  <Application>Microsoft Office Word</Application>
  <DocSecurity>0</DocSecurity>
  <Lines>45</Lines>
  <Paragraphs>12</Paragraphs>
  <ScaleCrop>false</ScaleCrop>
  <Manager/>
  <Company>Nokia</Company>
  <LinksUpToDate>false</LinksUpToDate>
  <CharactersWithSpaces>6253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Panzner, Berthold (Nokia - DE/Munich)</cp:lastModifiedBy>
  <cp:revision>2</cp:revision>
  <dcterms:created xsi:type="dcterms:W3CDTF">2021-01-14T15:06:00Z</dcterms:created>
  <dcterms:modified xsi:type="dcterms:W3CDTF">2021-01-14T15:06:00Z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e4bae47a-6620-4d6c-b2ea-302b385bc201</vt:lpwstr>
  </property>
</Properties>
</file>